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FA56" w14:textId="5009AAD2" w:rsidR="001722D5" w:rsidRPr="008F0769" w:rsidRDefault="007F344A" w:rsidP="00457EB4">
      <w:pPr>
        <w:tabs>
          <w:tab w:val="left" w:pos="993"/>
          <w:tab w:val="left" w:pos="1530"/>
          <w:tab w:val="left" w:pos="4536"/>
        </w:tabs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5E4EC1" wp14:editId="0F5C238E">
            <wp:simplePos x="0" y="0"/>
            <wp:positionH relativeFrom="column">
              <wp:posOffset>-190500</wp:posOffset>
            </wp:positionH>
            <wp:positionV relativeFrom="paragraph">
              <wp:posOffset>-991235</wp:posOffset>
            </wp:positionV>
            <wp:extent cx="6267450" cy="1158875"/>
            <wp:effectExtent l="0" t="0" r="0" b="3175"/>
            <wp:wrapNone/>
            <wp:docPr id="1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E5679" w14:textId="52E909F1" w:rsidR="008F0769" w:rsidRPr="00CE3B60" w:rsidRDefault="008F0769" w:rsidP="00457EB4">
      <w:pPr>
        <w:jc w:val="both"/>
        <w:rPr>
          <w:rFonts w:ascii="Arial" w:eastAsia="Arial" w:hAnsi="Arial" w:cs="Arial"/>
          <w:sz w:val="22"/>
          <w:szCs w:val="22"/>
        </w:rPr>
      </w:pPr>
      <w:r w:rsidRPr="00CE3B60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F3F84" wp14:editId="4E8B696C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1733550" cy="38100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thinThick" algn="ctr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F84EF26" w14:textId="77777777" w:rsidR="001722D5" w:rsidRDefault="001722D5" w:rsidP="001722D5">
                            <w:pPr>
                              <w:suppressAutoHyphens/>
                              <w:spacing w:line="1" w:lineRule="atLeast"/>
                              <w:ind w:leftChars="-1" w:left="1" w:hangingChars="1" w:hanging="3"/>
                              <w:jc w:val="center"/>
                              <w:textAlignment w:val="top"/>
                              <w:outlineLvl w:val="0"/>
                              <w:rPr>
                                <w:rFonts w:ascii="Arial" w:hAnsi="Arial" w:cs="Arial"/>
                                <w:position w:val="-1"/>
                                <w:sz w:val="32"/>
                                <w:szCs w:val="32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6"/>
                                <w:position w:val="-1"/>
                                <w:sz w:val="32"/>
                                <w:szCs w:val="32"/>
                              </w:rPr>
                              <w:t>SIARAN PERS</w:t>
                            </w:r>
                          </w:p>
                          <w:p w14:paraId="69D74BFC" w14:textId="77777777" w:rsidR="001722D5" w:rsidRDefault="001722D5" w:rsidP="001722D5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F3F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.95pt;width:136.5pt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" strokeweight="4.5pt">
                <v:stroke linestyle="thinThick"/>
                <v:textbox>
                  <w:txbxContent>
                    <w:p w14:paraId="3F84EF26" w14:textId="77777777" w:rsidR="001722D5" w:rsidRDefault="001722D5" w:rsidP="001722D5">
                      <w:pPr>
                        <w:suppressAutoHyphens/>
                        <w:spacing w:line="1" w:lineRule="atLeast"/>
                        <w:ind w:leftChars="-1" w:left="1" w:hangingChars="1" w:hanging="3"/>
                        <w:jc w:val="center"/>
                        <w:textAlignment w:val="top"/>
                        <w:outlineLvl w:val="0"/>
                        <w:rPr>
                          <w:rFonts w:ascii="Arial" w:hAnsi="Arial" w:cs="Arial"/>
                          <w:position w:val="-1"/>
                          <w:sz w:val="32"/>
                          <w:szCs w:val="32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6"/>
                          <w:position w:val="-1"/>
                          <w:sz w:val="32"/>
                          <w:szCs w:val="32"/>
                        </w:rPr>
                        <w:t>SIARAN PERS</w:t>
                      </w:r>
                    </w:p>
                    <w:p w14:paraId="69D74BFC" w14:textId="77777777" w:rsidR="001722D5" w:rsidRDefault="001722D5" w:rsidP="001722D5">
                      <w:pPr>
                        <w:suppressAutoHyphens/>
                        <w:spacing w:line="1" w:lineRule="atLeast"/>
                        <w:ind w:leftChars="-1" w:hangingChars="1" w:hanging="2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953551" w14:textId="77777777" w:rsidR="001722D5" w:rsidRDefault="001722D5" w:rsidP="00457EB4">
      <w:pPr>
        <w:jc w:val="both"/>
        <w:rPr>
          <w:rFonts w:ascii="Arial" w:eastAsia="Arial" w:hAnsi="Arial" w:cs="Arial"/>
          <w:sz w:val="22"/>
          <w:szCs w:val="22"/>
        </w:rPr>
      </w:pPr>
    </w:p>
    <w:p w14:paraId="56EB1478" w14:textId="77777777" w:rsidR="008F0769" w:rsidRDefault="008F0769" w:rsidP="00457EB4">
      <w:pPr>
        <w:jc w:val="both"/>
        <w:rPr>
          <w:rFonts w:ascii="Arial" w:eastAsia="Arial" w:hAnsi="Arial" w:cs="Arial"/>
          <w:sz w:val="22"/>
          <w:szCs w:val="22"/>
        </w:rPr>
      </w:pPr>
    </w:p>
    <w:p w14:paraId="5CEB7B86" w14:textId="60291905" w:rsidR="001722D5" w:rsidRPr="00CE3B60" w:rsidRDefault="001722D5" w:rsidP="0095738B">
      <w:pPr>
        <w:jc w:val="center"/>
        <w:rPr>
          <w:rFonts w:ascii="Arial" w:eastAsia="Arial" w:hAnsi="Arial" w:cs="Arial"/>
          <w:sz w:val="22"/>
          <w:szCs w:val="22"/>
        </w:rPr>
      </w:pPr>
      <w:r w:rsidRPr="00CE3B60">
        <w:rPr>
          <w:rFonts w:ascii="Arial" w:eastAsia="Arial" w:hAnsi="Arial" w:cs="Arial"/>
          <w:sz w:val="22"/>
          <w:szCs w:val="22"/>
        </w:rPr>
        <w:t xml:space="preserve">Nomor </w:t>
      </w:r>
      <w:r w:rsidR="008F0769" w:rsidRPr="008F0769">
        <w:rPr>
          <w:rFonts w:ascii="Arial" w:hAnsi="Arial" w:cs="Arial"/>
          <w:color w:val="212529"/>
          <w:sz w:val="22"/>
          <w:szCs w:val="22"/>
        </w:rPr>
        <w:t>B-</w:t>
      </w:r>
      <w:r w:rsidR="0021267F">
        <w:rPr>
          <w:rFonts w:ascii="Arial" w:hAnsi="Arial" w:cs="Arial"/>
          <w:color w:val="212529"/>
          <w:sz w:val="22"/>
          <w:szCs w:val="22"/>
        </w:rPr>
        <w:t>136</w:t>
      </w:r>
      <w:r w:rsidR="008F0769" w:rsidRPr="008F0769">
        <w:rPr>
          <w:rFonts w:ascii="Arial" w:hAnsi="Arial" w:cs="Arial"/>
          <w:color w:val="212529"/>
          <w:sz w:val="22"/>
          <w:szCs w:val="22"/>
        </w:rPr>
        <w:t>/HM/B2/2024</w:t>
      </w:r>
    </w:p>
    <w:p w14:paraId="60A6C1FD" w14:textId="77777777" w:rsidR="008F0769" w:rsidRDefault="008F0769" w:rsidP="00676BA9">
      <w:pPr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</w:p>
    <w:p w14:paraId="01E9684E" w14:textId="06ABB867" w:rsidR="00B34A3B" w:rsidRPr="00B34A3B" w:rsidRDefault="00B34A3B" w:rsidP="0095738B">
      <w:pPr>
        <w:spacing w:after="120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 w:rsidRPr="00B34A3B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BSN Tingkatkan Keberterimaan Akreditasi Mendukung Keberlanjutan Pembangunan Ekonomi Indonesia</w:t>
      </w:r>
    </w:p>
    <w:p w14:paraId="72531B1A" w14:textId="77777777" w:rsidR="00B34A3B" w:rsidRPr="00B34A3B" w:rsidRDefault="00B34A3B" w:rsidP="00676BA9">
      <w:pPr>
        <w:spacing w:after="120"/>
        <w:jc w:val="center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</w:p>
    <w:p w14:paraId="79439913" w14:textId="40566C73" w:rsidR="00B34A3B" w:rsidRPr="00B34A3B" w:rsidRDefault="00B34A3B" w:rsidP="00457EB4">
      <w:pPr>
        <w:spacing w:after="12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B34A3B">
        <w:rPr>
          <w:rFonts w:ascii="Arial" w:eastAsiaTheme="minorEastAsia" w:hAnsi="Arial" w:cs="Arial"/>
          <w:color w:val="000000"/>
          <w:sz w:val="22"/>
          <w:szCs w:val="22"/>
        </w:rPr>
        <w:t xml:space="preserve">Guna mendukung Visi Indonesia Emas 2045, Pemerintah Indonesia terus mendorong upaya pencapaian Pembangunan </w:t>
      </w:r>
      <w:r w:rsidR="006C52A4">
        <w:rPr>
          <w:rFonts w:ascii="Arial" w:eastAsiaTheme="minorEastAsia" w:hAnsi="Arial" w:cs="Arial"/>
          <w:color w:val="000000"/>
          <w:sz w:val="22"/>
          <w:szCs w:val="22"/>
        </w:rPr>
        <w:t>B</w:t>
      </w:r>
      <w:r w:rsidRPr="00B34A3B">
        <w:rPr>
          <w:rFonts w:ascii="Arial" w:eastAsiaTheme="minorEastAsia" w:hAnsi="Arial" w:cs="Arial"/>
          <w:color w:val="000000"/>
          <w:sz w:val="22"/>
          <w:szCs w:val="22"/>
        </w:rPr>
        <w:t>erkelanjutan yang dituangkan dalam Rencana Pembangunan Jangka Panjang Nasional 2025-2045. Upaya ini salah satunya diwujudkan melalui pengurangan dampak ekonomi terhadap lingkungan dan dukungan terhadap ekonomi jangka panjang.</w:t>
      </w:r>
    </w:p>
    <w:p w14:paraId="56F2B82E" w14:textId="77777777" w:rsidR="00282B41" w:rsidRDefault="00B34A3B" w:rsidP="00457EB4">
      <w:pPr>
        <w:spacing w:after="12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B34A3B">
        <w:rPr>
          <w:rFonts w:ascii="Arial" w:eastAsiaTheme="minorEastAsia" w:hAnsi="Arial" w:cs="Arial"/>
          <w:color w:val="000000"/>
          <w:sz w:val="22"/>
          <w:szCs w:val="22"/>
        </w:rPr>
        <w:t>Dalam konteks ekonomi berkelanjutan, akreditasi berperan penting dalam membantu regulator, pelaku usaha, dan konsumen untuk berkomitmen ataupun mempersyaratkan praktik yang ramah lingkungan</w:t>
      </w:r>
      <w:r w:rsidR="00282B41">
        <w:rPr>
          <w:rFonts w:ascii="Arial" w:eastAsiaTheme="minorEastAsia" w:hAnsi="Arial" w:cs="Arial"/>
          <w:color w:val="000000"/>
          <w:sz w:val="22"/>
          <w:szCs w:val="22"/>
        </w:rPr>
        <w:t xml:space="preserve"> dan mendukung produk/jasa dalam negeri sehingga dapat bersaing di pasar global dan diterapkan sebagai dasar transaksi untuk level nasional</w:t>
      </w:r>
      <w:r w:rsidRPr="00B34A3B">
        <w:rPr>
          <w:rFonts w:ascii="Arial" w:eastAsiaTheme="minorEastAsia" w:hAnsi="Arial" w:cs="Arial"/>
          <w:color w:val="000000"/>
          <w:sz w:val="22"/>
          <w:szCs w:val="22"/>
        </w:rPr>
        <w:t xml:space="preserve">. </w:t>
      </w:r>
    </w:p>
    <w:p w14:paraId="31545C93" w14:textId="530E2419" w:rsidR="00B34A3B" w:rsidRPr="003E00EA" w:rsidRDefault="00B34A3B" w:rsidP="00457EB4">
      <w:pPr>
        <w:spacing w:after="12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B34A3B">
        <w:rPr>
          <w:rFonts w:ascii="Arial" w:eastAsiaTheme="minorEastAsia" w:hAnsi="Arial" w:cs="Arial"/>
          <w:color w:val="000000"/>
          <w:sz w:val="22"/>
          <w:szCs w:val="22"/>
        </w:rPr>
        <w:t xml:space="preserve">Melalui akreditasi, Lembaga Penilaian Kesesuaian (LPK) memperoleh pengakuan formal atas kompetensinya menjalankan penilaian kesesuaian sesuai standar yang berlaku. </w:t>
      </w:r>
      <w:r w:rsidRPr="003E00EA">
        <w:rPr>
          <w:rFonts w:ascii="Arial" w:eastAsiaTheme="minorEastAsia" w:hAnsi="Arial" w:cs="Arial"/>
          <w:color w:val="000000"/>
          <w:sz w:val="22"/>
          <w:szCs w:val="22"/>
        </w:rPr>
        <w:t>Sebagai contoh, laboratorium dapat memastikan</w:t>
      </w:r>
      <w:r w:rsidR="0095738B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Pr="003E00EA">
        <w:rPr>
          <w:rFonts w:ascii="Arial" w:eastAsiaTheme="minorEastAsia" w:hAnsi="Arial" w:cs="Arial"/>
          <w:color w:val="000000"/>
          <w:sz w:val="22"/>
          <w:szCs w:val="22"/>
        </w:rPr>
        <w:t xml:space="preserve">kualitas, keamanan, atau keandalan hasil pengujiannya </w:t>
      </w:r>
      <w:r w:rsidR="00282B41">
        <w:rPr>
          <w:rFonts w:ascii="Arial" w:eastAsiaTheme="minorEastAsia" w:hAnsi="Arial" w:cs="Arial"/>
          <w:color w:val="000000"/>
          <w:sz w:val="22"/>
          <w:szCs w:val="22"/>
        </w:rPr>
        <w:t>juga berterima</w:t>
      </w:r>
      <w:r w:rsidR="003772B0">
        <w:rPr>
          <w:rFonts w:ascii="Arial" w:eastAsiaTheme="minorEastAsia" w:hAnsi="Arial" w:cs="Arial"/>
          <w:color w:val="000000"/>
          <w:sz w:val="22"/>
          <w:szCs w:val="22"/>
        </w:rPr>
        <w:t xml:space="preserve"> secara</w:t>
      </w:r>
      <w:r w:rsidR="00282B41">
        <w:rPr>
          <w:rFonts w:ascii="Arial" w:eastAsiaTheme="minorEastAsia" w:hAnsi="Arial" w:cs="Arial"/>
          <w:color w:val="000000"/>
          <w:sz w:val="22"/>
          <w:szCs w:val="22"/>
        </w:rPr>
        <w:t xml:space="preserve"> luas </w:t>
      </w:r>
      <w:r w:rsidRPr="003E00EA">
        <w:rPr>
          <w:rFonts w:ascii="Arial" w:eastAsiaTheme="minorEastAsia" w:hAnsi="Arial" w:cs="Arial"/>
          <w:color w:val="000000"/>
          <w:sz w:val="22"/>
          <w:szCs w:val="22"/>
        </w:rPr>
        <w:t xml:space="preserve">melalui akreditasi oleh Komite Akreditasi Nasional (KAN). Dengan kepastian ini, laboratorium lebih mudah memperoleh kepercayaan dari penggunanya. </w:t>
      </w:r>
    </w:p>
    <w:p w14:paraId="5701AAE3" w14:textId="753CA03C" w:rsidR="000E2C1D" w:rsidRPr="000E2C1D" w:rsidRDefault="000E2C1D" w:rsidP="000E2C1D">
      <w:pPr>
        <w:spacing w:after="12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0E2C1D">
        <w:rPr>
          <w:rFonts w:ascii="Arial" w:eastAsiaTheme="minorEastAsia" w:hAnsi="Arial" w:cs="Arial"/>
          <w:color w:val="000000"/>
          <w:sz w:val="22"/>
          <w:szCs w:val="22"/>
        </w:rPr>
        <w:t xml:space="preserve">Dalam rangka menyampaikan kebijakan akreditasi terbaru kepada LPK, Badan Standardisasi Nasional (BSN) melalui </w:t>
      </w:r>
      <w:r w:rsidR="0095738B" w:rsidRPr="0095738B">
        <w:rPr>
          <w:rFonts w:ascii="Arial" w:eastAsiaTheme="minorEastAsia" w:hAnsi="Arial" w:cs="Arial"/>
          <w:color w:val="000000"/>
          <w:sz w:val="22"/>
          <w:szCs w:val="22"/>
        </w:rPr>
        <w:t>Deputi</w:t>
      </w:r>
      <w:r w:rsidRPr="000E2C1D">
        <w:rPr>
          <w:rFonts w:ascii="Arial" w:eastAsiaTheme="minorEastAsia" w:hAnsi="Arial" w:cs="Arial"/>
          <w:color w:val="000000"/>
          <w:sz w:val="22"/>
          <w:szCs w:val="22"/>
        </w:rPr>
        <w:t xml:space="preserve"> Bidang Akreditasi melaksanakan Pertemuan Teknis dengan LPK-LPK yang ada di Indonesia. Salah satunya, Pertemuan Teknis Laboratorium dan Penyelenggara Uji Profisiensi yang mengambil tema “Peningkatan Kualitas Laboratorium untuk Mendukung Keberlanjutan Pembangunan Ekonomi Indonesia” ini.  </w:t>
      </w:r>
    </w:p>
    <w:p w14:paraId="0C7031D2" w14:textId="462D7C4A" w:rsidR="00B34A3B" w:rsidRPr="0095738B" w:rsidRDefault="00B34A3B" w:rsidP="00457EB4">
      <w:pPr>
        <w:spacing w:after="12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B34A3B">
        <w:rPr>
          <w:rFonts w:ascii="Arial" w:eastAsiaTheme="minorEastAsia" w:hAnsi="Arial" w:cs="Arial"/>
          <w:color w:val="000000"/>
          <w:sz w:val="22"/>
          <w:szCs w:val="22"/>
        </w:rPr>
        <w:t>“</w:t>
      </w:r>
      <w:r w:rsidR="00452EB7">
        <w:rPr>
          <w:rFonts w:ascii="Arial" w:eastAsiaTheme="minorEastAsia" w:hAnsi="Arial" w:cs="Arial"/>
          <w:color w:val="000000"/>
          <w:sz w:val="22"/>
          <w:szCs w:val="22"/>
        </w:rPr>
        <w:t xml:space="preserve">LPK memegang peranan penting dalam transaksi perdagangan global dan KAN terus mendukung LPK untuk memperkuat </w:t>
      </w:r>
      <w:r w:rsidRPr="00B34A3B">
        <w:rPr>
          <w:rFonts w:ascii="Arial" w:eastAsiaTheme="minorEastAsia" w:hAnsi="Arial" w:cs="Arial"/>
          <w:color w:val="000000"/>
          <w:sz w:val="22"/>
          <w:szCs w:val="22"/>
        </w:rPr>
        <w:t>keberterimaan</w:t>
      </w:r>
      <w:r w:rsidR="00452EB7">
        <w:rPr>
          <w:rFonts w:ascii="Arial" w:eastAsiaTheme="minorEastAsia" w:hAnsi="Arial" w:cs="Arial"/>
          <w:color w:val="000000"/>
          <w:sz w:val="22"/>
          <w:szCs w:val="22"/>
        </w:rPr>
        <w:t xml:space="preserve"> di dunia internasional bagi</w:t>
      </w:r>
      <w:r w:rsidRPr="00B34A3B">
        <w:rPr>
          <w:rFonts w:ascii="Arial" w:eastAsiaTheme="minorEastAsia" w:hAnsi="Arial" w:cs="Arial"/>
          <w:color w:val="000000"/>
          <w:sz w:val="22"/>
          <w:szCs w:val="22"/>
        </w:rPr>
        <w:t xml:space="preserve"> Laboratorium, </w:t>
      </w:r>
      <w:r w:rsidR="003772B0">
        <w:rPr>
          <w:rFonts w:ascii="Arial" w:eastAsiaTheme="minorEastAsia" w:hAnsi="Arial" w:cs="Arial"/>
          <w:color w:val="000000"/>
          <w:sz w:val="22"/>
          <w:szCs w:val="22"/>
        </w:rPr>
        <w:t>Penyelenggaran Uji Profisiensi (</w:t>
      </w:r>
      <w:r w:rsidR="00282B41">
        <w:rPr>
          <w:rFonts w:ascii="Arial" w:eastAsiaTheme="minorEastAsia" w:hAnsi="Arial" w:cs="Arial"/>
          <w:color w:val="000000"/>
          <w:sz w:val="22"/>
          <w:szCs w:val="22"/>
        </w:rPr>
        <w:t>PUP</w:t>
      </w:r>
      <w:r w:rsidR="003772B0">
        <w:rPr>
          <w:rFonts w:ascii="Arial" w:eastAsiaTheme="minorEastAsia" w:hAnsi="Arial" w:cs="Arial"/>
          <w:color w:val="000000"/>
          <w:sz w:val="22"/>
          <w:szCs w:val="22"/>
        </w:rPr>
        <w:t>)</w:t>
      </w:r>
      <w:r w:rsidR="00282B41">
        <w:rPr>
          <w:rFonts w:ascii="Arial" w:eastAsiaTheme="minorEastAsia" w:hAnsi="Arial" w:cs="Arial"/>
          <w:color w:val="000000"/>
          <w:sz w:val="22"/>
          <w:szCs w:val="22"/>
        </w:rPr>
        <w:t xml:space="preserve">, </w:t>
      </w:r>
      <w:r w:rsidR="003772B0">
        <w:rPr>
          <w:rFonts w:ascii="Arial" w:eastAsiaTheme="minorEastAsia" w:hAnsi="Arial" w:cs="Arial"/>
          <w:color w:val="000000"/>
          <w:sz w:val="22"/>
          <w:szCs w:val="22"/>
        </w:rPr>
        <w:t>Produsen Bahan Acuan (</w:t>
      </w:r>
      <w:r w:rsidR="00282B41">
        <w:rPr>
          <w:rFonts w:ascii="Arial" w:eastAsiaTheme="minorEastAsia" w:hAnsi="Arial" w:cs="Arial"/>
          <w:color w:val="000000"/>
          <w:sz w:val="22"/>
          <w:szCs w:val="22"/>
        </w:rPr>
        <w:t>PBA</w:t>
      </w:r>
      <w:r w:rsidR="003772B0">
        <w:rPr>
          <w:rFonts w:ascii="Arial" w:eastAsiaTheme="minorEastAsia" w:hAnsi="Arial" w:cs="Arial"/>
          <w:color w:val="000000"/>
          <w:sz w:val="22"/>
          <w:szCs w:val="22"/>
        </w:rPr>
        <w:t>)</w:t>
      </w:r>
      <w:r w:rsidR="00282B41">
        <w:rPr>
          <w:rFonts w:ascii="Arial" w:eastAsiaTheme="minorEastAsia" w:hAnsi="Arial" w:cs="Arial"/>
          <w:color w:val="000000"/>
          <w:sz w:val="22"/>
          <w:szCs w:val="22"/>
        </w:rPr>
        <w:t xml:space="preserve">, </w:t>
      </w:r>
      <w:r w:rsidRPr="00B34A3B">
        <w:rPr>
          <w:rFonts w:ascii="Arial" w:eastAsiaTheme="minorEastAsia" w:hAnsi="Arial" w:cs="Arial"/>
          <w:color w:val="000000"/>
          <w:sz w:val="22"/>
          <w:szCs w:val="22"/>
        </w:rPr>
        <w:t xml:space="preserve">Lembaga Inspeksi, Lembaga Sertifikasi, maupun Lembaga Verifikasi/Validasi,” ungkap </w:t>
      </w:r>
      <w:r w:rsidR="0095738B">
        <w:rPr>
          <w:rFonts w:ascii="Arial" w:eastAsiaTheme="minorEastAsia" w:hAnsi="Arial" w:cs="Arial"/>
          <w:color w:val="000000"/>
          <w:sz w:val="22"/>
          <w:szCs w:val="22"/>
        </w:rPr>
        <w:t xml:space="preserve">Plt. </w:t>
      </w:r>
      <w:r w:rsidR="0095738B" w:rsidRPr="0095738B">
        <w:rPr>
          <w:rFonts w:ascii="Arial" w:eastAsiaTheme="minorEastAsia" w:hAnsi="Arial" w:cs="Arial"/>
          <w:color w:val="000000"/>
          <w:sz w:val="22"/>
          <w:szCs w:val="22"/>
        </w:rPr>
        <w:t>Deputi Bidang</w:t>
      </w:r>
      <w:r w:rsidR="0095738B">
        <w:rPr>
          <w:rFonts w:ascii="Arial" w:eastAsiaTheme="minorEastAsia" w:hAnsi="Arial" w:cs="Arial"/>
          <w:color w:val="000000"/>
          <w:sz w:val="22"/>
          <w:szCs w:val="22"/>
        </w:rPr>
        <w:t xml:space="preserve"> Akreditasi</w:t>
      </w:r>
      <w:r w:rsidR="002F4791">
        <w:rPr>
          <w:rFonts w:ascii="Arial" w:eastAsiaTheme="minorEastAsia" w:hAnsi="Arial" w:cs="Arial"/>
          <w:color w:val="000000"/>
          <w:sz w:val="22"/>
          <w:szCs w:val="22"/>
        </w:rPr>
        <w:t xml:space="preserve"> BSN</w:t>
      </w:r>
      <w:r w:rsidR="0095738B">
        <w:rPr>
          <w:rFonts w:ascii="Arial" w:eastAsiaTheme="minorEastAsia" w:hAnsi="Arial" w:cs="Arial"/>
          <w:color w:val="000000"/>
          <w:sz w:val="22"/>
          <w:szCs w:val="22"/>
        </w:rPr>
        <w:t>,</w:t>
      </w:r>
      <w:r w:rsidR="006C52A4" w:rsidRPr="0095738B">
        <w:rPr>
          <w:rFonts w:ascii="Arial" w:eastAsiaTheme="minorEastAsia" w:hAnsi="Arial" w:cs="Arial"/>
          <w:color w:val="000000"/>
          <w:sz w:val="22"/>
          <w:szCs w:val="22"/>
        </w:rPr>
        <w:t xml:space="preserve"> Donny Purnomo</w:t>
      </w:r>
      <w:r w:rsidRPr="0095738B">
        <w:rPr>
          <w:rFonts w:ascii="Arial" w:eastAsiaTheme="minorEastAsia" w:hAnsi="Arial" w:cs="Arial"/>
          <w:color w:val="000000"/>
          <w:sz w:val="22"/>
          <w:szCs w:val="22"/>
        </w:rPr>
        <w:t xml:space="preserve"> dalam pembukaan Pertemuan Teknis Laboratorium dan Penyelenggara Uji Profisiensi di Pekanbaru, </w:t>
      </w:r>
      <w:r w:rsidR="0095738B">
        <w:rPr>
          <w:rFonts w:ascii="Arial" w:eastAsiaTheme="minorEastAsia" w:hAnsi="Arial" w:cs="Arial"/>
          <w:color w:val="000000"/>
          <w:sz w:val="22"/>
          <w:szCs w:val="22"/>
        </w:rPr>
        <w:t>Ri</w:t>
      </w:r>
      <w:r w:rsidRPr="0095738B">
        <w:rPr>
          <w:rFonts w:ascii="Arial" w:eastAsiaTheme="minorEastAsia" w:hAnsi="Arial" w:cs="Arial"/>
          <w:color w:val="000000"/>
          <w:sz w:val="22"/>
          <w:szCs w:val="22"/>
        </w:rPr>
        <w:t>au, pada Kamis (7/3/2024).</w:t>
      </w:r>
    </w:p>
    <w:p w14:paraId="5C0789B4" w14:textId="52B366F4" w:rsidR="00457EB4" w:rsidRPr="0095738B" w:rsidRDefault="00B34A3B" w:rsidP="000E2C1D">
      <w:pPr>
        <w:spacing w:after="120"/>
        <w:jc w:val="both"/>
        <w:rPr>
          <w:rFonts w:ascii="Helvetica" w:eastAsia="Calibri" w:hAnsi="Helvetica" w:cs="Helvetica"/>
          <w:sz w:val="24"/>
          <w:szCs w:val="24"/>
          <w:lang w:val="pt-BR"/>
        </w:rPr>
      </w:pPr>
      <w:r w:rsidRPr="00B34A3B">
        <w:rPr>
          <w:rFonts w:ascii="Arial" w:eastAsiaTheme="minorEastAsia" w:hAnsi="Arial" w:cs="Arial"/>
          <w:color w:val="000000"/>
          <w:sz w:val="22"/>
          <w:szCs w:val="22"/>
          <w:lang w:val="pt-BR"/>
        </w:rPr>
        <w:t xml:space="preserve">Saat ini, KAN telah mengoperasikan </w:t>
      </w:r>
      <w:r w:rsidR="00A17543">
        <w:rPr>
          <w:rFonts w:ascii="Arial" w:eastAsiaTheme="minorEastAsia" w:hAnsi="Arial" w:cs="Arial"/>
          <w:color w:val="000000"/>
          <w:sz w:val="22"/>
          <w:szCs w:val="22"/>
          <w:lang w:val="pt-BR"/>
        </w:rPr>
        <w:t>41</w:t>
      </w:r>
      <w:r w:rsidRPr="00B34A3B">
        <w:rPr>
          <w:rFonts w:ascii="Arial" w:eastAsiaTheme="minorEastAsia" w:hAnsi="Arial" w:cs="Arial"/>
          <w:color w:val="000000"/>
          <w:sz w:val="22"/>
          <w:szCs w:val="22"/>
          <w:lang w:val="pt-BR"/>
        </w:rPr>
        <w:t xml:space="preserve"> skema akreditasi, dengan </w:t>
      </w:r>
      <w:r w:rsidRPr="001031B0">
        <w:rPr>
          <w:rFonts w:ascii="Arial" w:eastAsiaTheme="minorEastAsia" w:hAnsi="Arial" w:cs="Arial"/>
          <w:color w:val="000000"/>
          <w:sz w:val="22"/>
          <w:szCs w:val="22"/>
          <w:lang w:val="pt-BR"/>
        </w:rPr>
        <w:t>13</w:t>
      </w:r>
      <w:r w:rsidRPr="00B34A3B">
        <w:rPr>
          <w:rFonts w:ascii="Arial" w:eastAsiaTheme="minorEastAsia" w:hAnsi="Arial" w:cs="Arial"/>
          <w:color w:val="000000"/>
          <w:sz w:val="22"/>
          <w:szCs w:val="22"/>
          <w:lang w:val="pt-BR"/>
        </w:rPr>
        <w:t xml:space="preserve"> skema di antaranya diakui secara internasional. </w:t>
      </w:r>
      <w:r w:rsidR="006C52A4">
        <w:rPr>
          <w:rFonts w:ascii="Arial" w:eastAsiaTheme="minorEastAsia" w:hAnsi="Arial" w:cs="Arial"/>
          <w:color w:val="000000"/>
          <w:sz w:val="22"/>
          <w:szCs w:val="22"/>
          <w:lang w:val="pt-BR"/>
        </w:rPr>
        <w:t>Beberapa skema yang terkait ekono</w:t>
      </w:r>
      <w:r w:rsidR="00457EB4">
        <w:rPr>
          <w:rFonts w:ascii="Arial" w:eastAsiaTheme="minorEastAsia" w:hAnsi="Arial" w:cs="Arial"/>
          <w:color w:val="000000"/>
          <w:sz w:val="22"/>
          <w:szCs w:val="22"/>
          <w:lang w:val="pt-BR"/>
        </w:rPr>
        <w:t xml:space="preserve">mi berkelanjutan </w:t>
      </w:r>
      <w:r w:rsidR="00457EB4" w:rsidRPr="00457EB4">
        <w:rPr>
          <w:rFonts w:ascii="Arial" w:eastAsiaTheme="minorEastAsia" w:hAnsi="Arial" w:cs="Arial"/>
          <w:color w:val="000000"/>
          <w:sz w:val="22"/>
          <w:szCs w:val="22"/>
          <w:lang w:val="pt-BR"/>
        </w:rPr>
        <w:t>di</w:t>
      </w:r>
      <w:r w:rsidR="003772B0">
        <w:rPr>
          <w:rFonts w:ascii="Arial" w:eastAsiaTheme="minorEastAsia" w:hAnsi="Arial" w:cs="Arial"/>
          <w:color w:val="000000"/>
          <w:sz w:val="22"/>
          <w:szCs w:val="22"/>
          <w:lang w:val="pt-BR"/>
        </w:rPr>
        <w:t xml:space="preserve"> </w:t>
      </w:r>
      <w:r w:rsidR="00457EB4" w:rsidRPr="00457EB4">
        <w:rPr>
          <w:rFonts w:ascii="Arial" w:eastAsiaTheme="minorEastAsia" w:hAnsi="Arial" w:cs="Arial"/>
          <w:color w:val="000000"/>
          <w:sz w:val="22"/>
          <w:szCs w:val="22"/>
          <w:lang w:val="pt-BR"/>
        </w:rPr>
        <w:t xml:space="preserve">antaranya </w:t>
      </w:r>
      <w:r w:rsidR="00457EB4" w:rsidRPr="0095738B">
        <w:rPr>
          <w:rFonts w:ascii="Arial" w:eastAsia="Calibri" w:hAnsi="Arial" w:cs="Arial"/>
          <w:sz w:val="22"/>
          <w:szCs w:val="22"/>
          <w:lang w:val="pt-BR"/>
        </w:rPr>
        <w:t>Hutan Lestari, Legalitas Kayu, Sistem Manajemen Lingkungan, Kesehatan dan Keselamatan Kerja, Sistem Manajemen Event Berkelanjutan, Gas Rumah Kaca, dan Nilai Ekonomi Karbon.</w:t>
      </w:r>
    </w:p>
    <w:p w14:paraId="319E9492" w14:textId="417A7A45" w:rsidR="00B34A3B" w:rsidRPr="00B34A3B" w:rsidRDefault="00B34A3B" w:rsidP="00457EB4">
      <w:pPr>
        <w:spacing w:after="120"/>
        <w:jc w:val="both"/>
        <w:rPr>
          <w:rFonts w:ascii="Arial" w:eastAsiaTheme="minorEastAsia" w:hAnsi="Arial" w:cs="Arial"/>
          <w:color w:val="000000"/>
          <w:sz w:val="22"/>
          <w:szCs w:val="22"/>
          <w:lang w:val="pt-BR"/>
        </w:rPr>
      </w:pPr>
      <w:r w:rsidRPr="0095738B">
        <w:rPr>
          <w:rFonts w:ascii="Arial" w:eastAsiaTheme="minorEastAsia" w:hAnsi="Arial" w:cs="Arial"/>
          <w:color w:val="000000"/>
          <w:sz w:val="22"/>
          <w:szCs w:val="22"/>
          <w:lang w:val="pt-BR"/>
        </w:rPr>
        <w:t>Adapun</w:t>
      </w:r>
      <w:r w:rsidRPr="00B34A3B">
        <w:rPr>
          <w:rFonts w:ascii="Arial" w:eastAsiaTheme="minorEastAsia" w:hAnsi="Arial" w:cs="Arial"/>
          <w:color w:val="000000"/>
          <w:sz w:val="22"/>
          <w:szCs w:val="22"/>
          <w:lang w:val="pt-BR"/>
        </w:rPr>
        <w:t xml:space="preserve"> hingga </w:t>
      </w:r>
      <w:r w:rsidR="002519A6">
        <w:rPr>
          <w:rFonts w:ascii="Arial" w:eastAsiaTheme="minorEastAsia" w:hAnsi="Arial" w:cs="Arial"/>
          <w:color w:val="000000"/>
          <w:sz w:val="22"/>
          <w:szCs w:val="22"/>
          <w:lang w:val="pt-BR"/>
        </w:rPr>
        <w:t xml:space="preserve">21 </w:t>
      </w:r>
      <w:r w:rsidRPr="00B34A3B">
        <w:rPr>
          <w:rFonts w:ascii="Arial" w:eastAsiaTheme="minorEastAsia" w:hAnsi="Arial" w:cs="Arial"/>
          <w:color w:val="000000"/>
          <w:sz w:val="22"/>
          <w:szCs w:val="22"/>
          <w:lang w:val="pt-BR"/>
        </w:rPr>
        <w:t xml:space="preserve">Februari 2024, </w:t>
      </w:r>
      <w:r w:rsidR="00A70206">
        <w:rPr>
          <w:rFonts w:ascii="Arial" w:eastAsiaTheme="minorEastAsia" w:hAnsi="Arial" w:cs="Arial"/>
          <w:color w:val="000000"/>
          <w:sz w:val="22"/>
          <w:szCs w:val="22"/>
          <w:lang w:val="pt-BR"/>
        </w:rPr>
        <w:t xml:space="preserve">sejumlah 2.396 LPK berstatus terakreditasi aktif oleh </w:t>
      </w:r>
      <w:r w:rsidRPr="00B34A3B">
        <w:rPr>
          <w:rFonts w:ascii="Arial" w:eastAsiaTheme="minorEastAsia" w:hAnsi="Arial" w:cs="Arial"/>
          <w:color w:val="000000"/>
          <w:sz w:val="22"/>
          <w:szCs w:val="22"/>
          <w:lang w:val="pt-BR"/>
        </w:rPr>
        <w:t>KAN</w:t>
      </w:r>
      <w:r w:rsidR="00A70206">
        <w:rPr>
          <w:rFonts w:ascii="Arial" w:eastAsiaTheme="minorEastAsia" w:hAnsi="Arial" w:cs="Arial"/>
          <w:color w:val="000000"/>
          <w:sz w:val="22"/>
          <w:szCs w:val="22"/>
          <w:lang w:val="pt-BR"/>
        </w:rPr>
        <w:t xml:space="preserve"> dan</w:t>
      </w:r>
      <w:r w:rsidR="001031B0">
        <w:rPr>
          <w:rFonts w:ascii="Arial" w:eastAsiaTheme="minorEastAsia" w:hAnsi="Arial" w:cs="Arial"/>
          <w:color w:val="000000"/>
          <w:sz w:val="22"/>
          <w:szCs w:val="22"/>
          <w:lang w:val="pt-BR"/>
        </w:rPr>
        <w:t xml:space="preserve"> 764 LPK berstatus akreditasi tidak aktif. </w:t>
      </w:r>
      <w:r w:rsidRPr="00B34A3B">
        <w:rPr>
          <w:rFonts w:ascii="Arial" w:eastAsiaTheme="minorEastAsia" w:hAnsi="Arial" w:cs="Arial"/>
          <w:color w:val="000000"/>
          <w:sz w:val="22"/>
          <w:szCs w:val="22"/>
          <w:lang w:val="pt-BR"/>
        </w:rPr>
        <w:t xml:space="preserve"> </w:t>
      </w:r>
    </w:p>
    <w:p w14:paraId="2BB6839A" w14:textId="70D0B40D" w:rsidR="00B34A3B" w:rsidRPr="00A70206" w:rsidRDefault="0095738B" w:rsidP="00457EB4">
      <w:pPr>
        <w:spacing w:after="120"/>
        <w:jc w:val="both"/>
        <w:rPr>
          <w:rFonts w:ascii="Arial" w:eastAsiaTheme="minorEastAsia" w:hAnsi="Arial" w:cs="Arial"/>
          <w:color w:val="000000"/>
          <w:sz w:val="22"/>
          <w:szCs w:val="22"/>
          <w:lang w:val="pt-BR"/>
        </w:rPr>
      </w:pPr>
      <w:r w:rsidRPr="00A70206">
        <w:rPr>
          <w:rFonts w:ascii="Arial" w:eastAsiaTheme="minorEastAsia" w:hAnsi="Arial" w:cs="Arial"/>
          <w:color w:val="000000"/>
          <w:sz w:val="22"/>
          <w:szCs w:val="22"/>
          <w:lang w:val="pt-BR"/>
        </w:rPr>
        <w:t>Khusus</w:t>
      </w:r>
      <w:r w:rsidR="003E00EA" w:rsidRPr="00A70206">
        <w:rPr>
          <w:rFonts w:ascii="Arial" w:eastAsiaTheme="minorEastAsia" w:hAnsi="Arial" w:cs="Arial"/>
          <w:color w:val="FF0000"/>
          <w:sz w:val="22"/>
          <w:szCs w:val="22"/>
          <w:lang w:val="pt-BR"/>
        </w:rPr>
        <w:t xml:space="preserve"> </w:t>
      </w:r>
      <w:r w:rsidR="00B34A3B" w:rsidRPr="00A70206">
        <w:rPr>
          <w:rFonts w:ascii="Arial" w:eastAsiaTheme="minorEastAsia" w:hAnsi="Arial" w:cs="Arial"/>
          <w:color w:val="000000"/>
          <w:sz w:val="22"/>
          <w:szCs w:val="22"/>
          <w:lang w:val="pt-BR"/>
        </w:rPr>
        <w:t>untuk laboratorium</w:t>
      </w:r>
      <w:r w:rsidR="002519A6" w:rsidRPr="00A70206">
        <w:rPr>
          <w:rFonts w:ascii="Arial" w:eastAsiaTheme="minorEastAsia" w:hAnsi="Arial" w:cs="Arial"/>
          <w:color w:val="000000"/>
          <w:sz w:val="22"/>
          <w:szCs w:val="22"/>
          <w:lang w:val="pt-BR"/>
        </w:rPr>
        <w:t xml:space="preserve"> (penguji, kalibrasi, medi</w:t>
      </w:r>
      <w:r w:rsidR="003772B0" w:rsidRPr="00A70206">
        <w:rPr>
          <w:rFonts w:ascii="Arial" w:eastAsiaTheme="minorEastAsia" w:hAnsi="Arial" w:cs="Arial"/>
          <w:color w:val="000000"/>
          <w:sz w:val="22"/>
          <w:szCs w:val="22"/>
          <w:lang w:val="pt-BR"/>
        </w:rPr>
        <w:t>s</w:t>
      </w:r>
      <w:r w:rsidR="002519A6" w:rsidRPr="00A70206">
        <w:rPr>
          <w:rFonts w:ascii="Arial" w:eastAsiaTheme="minorEastAsia" w:hAnsi="Arial" w:cs="Arial"/>
          <w:color w:val="000000"/>
          <w:sz w:val="22"/>
          <w:szCs w:val="22"/>
          <w:lang w:val="pt-BR"/>
        </w:rPr>
        <w:t>), PUP, dan PBA</w:t>
      </w:r>
      <w:r w:rsidR="00B34A3B" w:rsidRPr="00A70206">
        <w:rPr>
          <w:rFonts w:ascii="Arial" w:eastAsiaTheme="minorEastAsia" w:hAnsi="Arial" w:cs="Arial"/>
          <w:color w:val="000000"/>
          <w:sz w:val="22"/>
          <w:szCs w:val="22"/>
          <w:lang w:val="pt-BR"/>
        </w:rPr>
        <w:t xml:space="preserve">, hingga </w:t>
      </w:r>
      <w:r w:rsidR="002519A6" w:rsidRPr="00A70206">
        <w:rPr>
          <w:rFonts w:ascii="Arial" w:eastAsiaTheme="minorEastAsia" w:hAnsi="Arial" w:cs="Arial"/>
          <w:color w:val="000000"/>
          <w:sz w:val="22"/>
          <w:szCs w:val="22"/>
          <w:lang w:val="pt-BR"/>
        </w:rPr>
        <w:t xml:space="preserve">21 </w:t>
      </w:r>
      <w:r w:rsidR="00B34A3B" w:rsidRPr="00A70206">
        <w:rPr>
          <w:rFonts w:ascii="Arial" w:eastAsiaTheme="minorEastAsia" w:hAnsi="Arial" w:cs="Arial"/>
          <w:color w:val="000000"/>
          <w:sz w:val="22"/>
          <w:szCs w:val="22"/>
          <w:lang w:val="pt-BR"/>
        </w:rPr>
        <w:t xml:space="preserve">Februari 2024, </w:t>
      </w:r>
      <w:r w:rsidR="002519A6" w:rsidRPr="00A70206">
        <w:rPr>
          <w:rFonts w:ascii="Arial" w:eastAsiaTheme="minorEastAsia" w:hAnsi="Arial" w:cs="Arial"/>
          <w:color w:val="000000"/>
          <w:sz w:val="22"/>
          <w:szCs w:val="22"/>
          <w:lang w:val="pt-BR"/>
        </w:rPr>
        <w:t>tercatat 1</w:t>
      </w:r>
      <w:r w:rsidR="00A70206">
        <w:rPr>
          <w:rFonts w:ascii="Arial" w:eastAsiaTheme="minorEastAsia" w:hAnsi="Arial" w:cs="Arial"/>
          <w:color w:val="000000"/>
          <w:sz w:val="22"/>
          <w:szCs w:val="22"/>
          <w:lang w:val="pt-BR"/>
        </w:rPr>
        <w:t>.</w:t>
      </w:r>
      <w:r w:rsidR="00282B41" w:rsidRPr="00A70206">
        <w:rPr>
          <w:rFonts w:ascii="Arial" w:eastAsiaTheme="minorEastAsia" w:hAnsi="Arial" w:cs="Arial"/>
          <w:color w:val="000000"/>
          <w:sz w:val="22"/>
          <w:szCs w:val="22"/>
          <w:lang w:val="pt-BR"/>
        </w:rPr>
        <w:t xml:space="preserve">828 </w:t>
      </w:r>
      <w:r w:rsidR="002519A6" w:rsidRPr="00A70206">
        <w:rPr>
          <w:rFonts w:ascii="Arial" w:eastAsiaTheme="minorEastAsia" w:hAnsi="Arial" w:cs="Arial"/>
          <w:color w:val="000000"/>
          <w:sz w:val="22"/>
          <w:szCs w:val="22"/>
          <w:lang w:val="pt-BR"/>
        </w:rPr>
        <w:t xml:space="preserve">LPK </w:t>
      </w:r>
      <w:r w:rsidR="00282B41" w:rsidRPr="00A70206">
        <w:rPr>
          <w:rFonts w:ascii="Arial" w:eastAsiaTheme="minorEastAsia" w:hAnsi="Arial" w:cs="Arial"/>
          <w:color w:val="000000"/>
          <w:sz w:val="22"/>
          <w:szCs w:val="22"/>
          <w:lang w:val="pt-BR"/>
        </w:rPr>
        <w:t>dengan status aktif, “</w:t>
      </w:r>
      <w:r w:rsidR="00B34A3B" w:rsidRPr="00A70206">
        <w:rPr>
          <w:rFonts w:ascii="Arial" w:eastAsiaTheme="minorEastAsia" w:hAnsi="Arial" w:cs="Arial"/>
          <w:color w:val="000000"/>
          <w:sz w:val="22"/>
          <w:szCs w:val="22"/>
          <w:lang w:val="pt-BR"/>
        </w:rPr>
        <w:t xml:space="preserve">Di antaranya, </w:t>
      </w:r>
      <w:r w:rsidR="00B34A3B" w:rsidRPr="001031B0">
        <w:rPr>
          <w:rFonts w:ascii="Arial" w:eastAsiaTheme="minorEastAsia" w:hAnsi="Arial" w:cs="Arial"/>
          <w:color w:val="000000"/>
          <w:sz w:val="22"/>
          <w:szCs w:val="22"/>
          <w:lang w:val="pt-BR"/>
        </w:rPr>
        <w:t>sejumlah 1</w:t>
      </w:r>
      <w:r w:rsidR="0021267F">
        <w:rPr>
          <w:rFonts w:ascii="Arial" w:eastAsiaTheme="minorEastAsia" w:hAnsi="Arial" w:cs="Arial"/>
          <w:color w:val="000000"/>
          <w:sz w:val="22"/>
          <w:szCs w:val="22"/>
          <w:lang w:val="pt-BR"/>
        </w:rPr>
        <w:t>.</w:t>
      </w:r>
      <w:r w:rsidR="00282B41" w:rsidRPr="001031B0">
        <w:rPr>
          <w:rFonts w:ascii="Arial" w:eastAsiaTheme="minorEastAsia" w:hAnsi="Arial" w:cs="Arial"/>
          <w:color w:val="000000"/>
          <w:sz w:val="22"/>
          <w:szCs w:val="22"/>
          <w:lang w:val="pt-BR"/>
        </w:rPr>
        <w:t>376</w:t>
      </w:r>
      <w:r w:rsidR="00B34A3B" w:rsidRPr="00A70206">
        <w:rPr>
          <w:rFonts w:ascii="Arial" w:eastAsiaTheme="minorEastAsia" w:hAnsi="Arial" w:cs="Arial"/>
          <w:color w:val="000000"/>
          <w:sz w:val="22"/>
          <w:szCs w:val="22"/>
          <w:lang w:val="pt-BR"/>
        </w:rPr>
        <w:t xml:space="preserve"> Laboratorium Penguji, </w:t>
      </w:r>
      <w:r w:rsidR="00282B41" w:rsidRPr="00A70206">
        <w:rPr>
          <w:rFonts w:ascii="Arial" w:eastAsiaTheme="minorEastAsia" w:hAnsi="Arial" w:cs="Arial"/>
          <w:color w:val="000000"/>
          <w:sz w:val="22"/>
          <w:szCs w:val="22"/>
          <w:lang w:val="pt-BR"/>
        </w:rPr>
        <w:t>329</w:t>
      </w:r>
      <w:r w:rsidR="00B34A3B" w:rsidRPr="00A70206">
        <w:rPr>
          <w:rFonts w:ascii="Arial" w:eastAsiaTheme="minorEastAsia" w:hAnsi="Arial" w:cs="Arial"/>
          <w:color w:val="000000"/>
          <w:sz w:val="22"/>
          <w:szCs w:val="22"/>
          <w:lang w:val="pt-BR"/>
        </w:rPr>
        <w:t xml:space="preserve"> Laboratorium Kalibrasi, </w:t>
      </w:r>
      <w:r w:rsidR="00282B41" w:rsidRPr="00A70206">
        <w:rPr>
          <w:rFonts w:ascii="Arial" w:eastAsiaTheme="minorEastAsia" w:hAnsi="Arial" w:cs="Arial"/>
          <w:color w:val="000000"/>
          <w:sz w:val="22"/>
          <w:szCs w:val="22"/>
          <w:lang w:val="pt-BR"/>
        </w:rPr>
        <w:t>79</w:t>
      </w:r>
      <w:r w:rsidR="00B34A3B" w:rsidRPr="00A70206">
        <w:rPr>
          <w:rFonts w:ascii="Arial" w:eastAsiaTheme="minorEastAsia" w:hAnsi="Arial" w:cs="Arial"/>
          <w:color w:val="000000"/>
          <w:sz w:val="22"/>
          <w:szCs w:val="22"/>
          <w:lang w:val="pt-BR"/>
        </w:rPr>
        <w:t xml:space="preserve"> Laboratorium Medi</w:t>
      </w:r>
      <w:r w:rsidR="003772B0" w:rsidRPr="00A70206">
        <w:rPr>
          <w:rFonts w:ascii="Arial" w:eastAsiaTheme="minorEastAsia" w:hAnsi="Arial" w:cs="Arial"/>
          <w:color w:val="000000"/>
          <w:sz w:val="22"/>
          <w:szCs w:val="22"/>
          <w:lang w:val="pt-BR"/>
        </w:rPr>
        <w:t>s</w:t>
      </w:r>
      <w:r w:rsidR="00B34A3B" w:rsidRPr="00A70206">
        <w:rPr>
          <w:rFonts w:ascii="Arial" w:eastAsiaTheme="minorEastAsia" w:hAnsi="Arial" w:cs="Arial"/>
          <w:color w:val="000000"/>
          <w:sz w:val="22"/>
          <w:szCs w:val="22"/>
          <w:lang w:val="pt-BR"/>
        </w:rPr>
        <w:t xml:space="preserve">, </w:t>
      </w:r>
      <w:r w:rsidR="00282B41" w:rsidRPr="00A70206">
        <w:rPr>
          <w:rFonts w:ascii="Arial" w:eastAsiaTheme="minorEastAsia" w:hAnsi="Arial" w:cs="Arial"/>
          <w:color w:val="000000"/>
          <w:sz w:val="22"/>
          <w:szCs w:val="22"/>
          <w:lang w:val="pt-BR"/>
        </w:rPr>
        <w:t>39</w:t>
      </w:r>
      <w:r w:rsidR="00B34A3B" w:rsidRPr="00A70206">
        <w:rPr>
          <w:rFonts w:ascii="Arial" w:eastAsiaTheme="minorEastAsia" w:hAnsi="Arial" w:cs="Arial"/>
          <w:color w:val="000000"/>
          <w:sz w:val="22"/>
          <w:szCs w:val="22"/>
          <w:lang w:val="pt-BR"/>
        </w:rPr>
        <w:t xml:space="preserve"> Penyelenggara Uji Profisiensi</w:t>
      </w:r>
      <w:r w:rsidR="003772B0" w:rsidRPr="00A70206">
        <w:rPr>
          <w:rFonts w:ascii="Arial" w:eastAsiaTheme="minorEastAsia" w:hAnsi="Arial" w:cs="Arial"/>
          <w:color w:val="000000"/>
          <w:sz w:val="22"/>
          <w:szCs w:val="22"/>
          <w:lang w:val="pt-BR"/>
        </w:rPr>
        <w:t xml:space="preserve"> </w:t>
      </w:r>
      <w:r w:rsidR="00282B41" w:rsidRPr="00A70206">
        <w:rPr>
          <w:rFonts w:ascii="Arial" w:eastAsiaTheme="minorEastAsia" w:hAnsi="Arial" w:cs="Arial"/>
          <w:color w:val="000000"/>
          <w:sz w:val="22"/>
          <w:szCs w:val="22"/>
          <w:lang w:val="pt-BR"/>
        </w:rPr>
        <w:t>(</w:t>
      </w:r>
      <w:r w:rsidR="00282B41" w:rsidRPr="001031B0">
        <w:rPr>
          <w:rFonts w:ascii="Arial" w:eastAsiaTheme="minorEastAsia" w:hAnsi="Arial" w:cs="Arial"/>
          <w:color w:val="000000"/>
          <w:sz w:val="22"/>
          <w:szCs w:val="22"/>
          <w:lang w:val="pt-BR"/>
        </w:rPr>
        <w:t>PUP)</w:t>
      </w:r>
      <w:r w:rsidR="00B34A3B" w:rsidRPr="001031B0">
        <w:rPr>
          <w:rFonts w:ascii="Arial" w:eastAsiaTheme="minorEastAsia" w:hAnsi="Arial" w:cs="Arial"/>
          <w:color w:val="000000"/>
          <w:sz w:val="22"/>
          <w:szCs w:val="22"/>
          <w:lang w:val="pt-BR"/>
        </w:rPr>
        <w:t>, serta 5 produsen</w:t>
      </w:r>
      <w:r w:rsidR="00B34A3B" w:rsidRPr="00A70206">
        <w:rPr>
          <w:rFonts w:ascii="Arial" w:eastAsiaTheme="minorEastAsia" w:hAnsi="Arial" w:cs="Arial"/>
          <w:color w:val="000000"/>
          <w:sz w:val="22"/>
          <w:szCs w:val="22"/>
          <w:lang w:val="pt-BR"/>
        </w:rPr>
        <w:t xml:space="preserve"> bahan acuan</w:t>
      </w:r>
      <w:r w:rsidR="00282B41" w:rsidRPr="00A70206">
        <w:rPr>
          <w:rFonts w:ascii="Arial" w:eastAsiaTheme="minorEastAsia" w:hAnsi="Arial" w:cs="Arial"/>
          <w:color w:val="000000"/>
          <w:sz w:val="22"/>
          <w:szCs w:val="22"/>
          <w:lang w:val="pt-BR"/>
        </w:rPr>
        <w:t xml:space="preserve"> (PBA)</w:t>
      </w:r>
      <w:r w:rsidR="00B34A3B" w:rsidRPr="00A70206">
        <w:rPr>
          <w:rFonts w:ascii="Arial" w:eastAsiaTheme="minorEastAsia" w:hAnsi="Arial" w:cs="Arial"/>
          <w:color w:val="000000"/>
          <w:sz w:val="22"/>
          <w:szCs w:val="22"/>
          <w:lang w:val="pt-BR"/>
        </w:rPr>
        <w:t xml:space="preserve">,” </w:t>
      </w:r>
      <w:r w:rsidR="00986330">
        <w:rPr>
          <w:rFonts w:ascii="Arial" w:eastAsiaTheme="minorEastAsia" w:hAnsi="Arial" w:cs="Arial"/>
          <w:color w:val="000000"/>
          <w:sz w:val="22"/>
          <w:szCs w:val="22"/>
          <w:lang w:val="pt-BR"/>
        </w:rPr>
        <w:t>u</w:t>
      </w:r>
      <w:r w:rsidR="00B34A3B" w:rsidRPr="00A70206">
        <w:rPr>
          <w:rFonts w:ascii="Arial" w:eastAsiaTheme="minorEastAsia" w:hAnsi="Arial" w:cs="Arial"/>
          <w:color w:val="000000"/>
          <w:sz w:val="22"/>
          <w:szCs w:val="22"/>
          <w:lang w:val="pt-BR"/>
        </w:rPr>
        <w:t>ngkap Direktur Akreditasi Laboratorium BSN, Agustinus Pr</w:t>
      </w:r>
      <w:r w:rsidR="003772B0" w:rsidRPr="00A70206">
        <w:rPr>
          <w:rFonts w:ascii="Arial" w:eastAsiaTheme="minorEastAsia" w:hAnsi="Arial" w:cs="Arial"/>
          <w:color w:val="000000"/>
          <w:sz w:val="22"/>
          <w:szCs w:val="22"/>
          <w:lang w:val="pt-BR"/>
        </w:rPr>
        <w:t>a</w:t>
      </w:r>
      <w:r w:rsidR="00B34A3B" w:rsidRPr="00A70206">
        <w:rPr>
          <w:rFonts w:ascii="Arial" w:eastAsiaTheme="minorEastAsia" w:hAnsi="Arial" w:cs="Arial"/>
          <w:color w:val="000000"/>
          <w:sz w:val="22"/>
          <w:szCs w:val="22"/>
          <w:lang w:val="pt-BR"/>
        </w:rPr>
        <w:t>b</w:t>
      </w:r>
      <w:r w:rsidR="003772B0" w:rsidRPr="00A70206">
        <w:rPr>
          <w:rFonts w:ascii="Arial" w:eastAsiaTheme="minorEastAsia" w:hAnsi="Arial" w:cs="Arial"/>
          <w:color w:val="000000"/>
          <w:sz w:val="22"/>
          <w:szCs w:val="22"/>
          <w:lang w:val="pt-BR"/>
        </w:rPr>
        <w:t>a</w:t>
      </w:r>
      <w:r w:rsidR="00B34A3B" w:rsidRPr="00A70206">
        <w:rPr>
          <w:rFonts w:ascii="Arial" w:eastAsiaTheme="minorEastAsia" w:hAnsi="Arial" w:cs="Arial"/>
          <w:color w:val="000000"/>
          <w:sz w:val="22"/>
          <w:szCs w:val="22"/>
          <w:lang w:val="pt-BR"/>
        </w:rPr>
        <w:t xml:space="preserve"> Drijarkara dalam laporannya.</w:t>
      </w:r>
    </w:p>
    <w:p w14:paraId="13E36744" w14:textId="4B6D3655" w:rsidR="00B34A3B" w:rsidRPr="00B34A3B" w:rsidRDefault="00B34A3B" w:rsidP="00457EB4">
      <w:pPr>
        <w:spacing w:after="12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B34A3B">
        <w:rPr>
          <w:rFonts w:ascii="Arial" w:eastAsiaTheme="minorEastAsia" w:hAnsi="Arial" w:cs="Arial"/>
          <w:color w:val="000000"/>
          <w:sz w:val="22"/>
          <w:szCs w:val="22"/>
        </w:rPr>
        <w:lastRenderedPageBreak/>
        <w:t xml:space="preserve">Di lingkup internasional, KAN telah mendapatkan pengakuan organisasi-organisasi dunia, yakni pengakuan </w:t>
      </w:r>
      <w:r w:rsidR="00A17543">
        <w:rPr>
          <w:rFonts w:ascii="Arial" w:eastAsiaTheme="minorEastAsia" w:hAnsi="Arial" w:cs="Arial"/>
          <w:color w:val="000000"/>
          <w:sz w:val="22"/>
          <w:szCs w:val="22"/>
        </w:rPr>
        <w:t>10</w:t>
      </w:r>
      <w:r w:rsidRPr="00B34A3B">
        <w:rPr>
          <w:rFonts w:ascii="Arial" w:eastAsiaTheme="minorEastAsia" w:hAnsi="Arial" w:cs="Arial"/>
          <w:color w:val="000000"/>
          <w:sz w:val="22"/>
          <w:szCs w:val="22"/>
        </w:rPr>
        <w:t xml:space="preserve"> skema akreditasi melalui Multilateral Recognition Arrangement (MLA) dengan International Accreditation Forum (IAF</w:t>
      </w:r>
      <w:r w:rsidRPr="00676BA9">
        <w:rPr>
          <w:rFonts w:ascii="Arial" w:eastAsiaTheme="minorEastAsia" w:hAnsi="Arial" w:cs="Arial"/>
          <w:color w:val="000000"/>
          <w:sz w:val="22"/>
          <w:szCs w:val="22"/>
        </w:rPr>
        <w:t>), 5 skema</w:t>
      </w:r>
      <w:r w:rsidRPr="00B34A3B">
        <w:rPr>
          <w:rFonts w:ascii="Arial" w:eastAsiaTheme="minorEastAsia" w:hAnsi="Arial" w:cs="Arial"/>
          <w:color w:val="000000"/>
          <w:sz w:val="22"/>
          <w:szCs w:val="22"/>
        </w:rPr>
        <w:t xml:space="preserve"> akreditasi </w:t>
      </w:r>
      <w:r w:rsidR="003772B0">
        <w:rPr>
          <w:rFonts w:ascii="Arial" w:eastAsiaTheme="minorEastAsia" w:hAnsi="Arial" w:cs="Arial"/>
          <w:color w:val="000000"/>
          <w:sz w:val="22"/>
          <w:szCs w:val="22"/>
        </w:rPr>
        <w:t xml:space="preserve">dalam </w:t>
      </w:r>
      <w:r w:rsidRPr="00B34A3B">
        <w:rPr>
          <w:rFonts w:ascii="Arial" w:eastAsiaTheme="minorEastAsia" w:hAnsi="Arial" w:cs="Arial"/>
          <w:color w:val="000000"/>
          <w:sz w:val="22"/>
          <w:szCs w:val="22"/>
        </w:rPr>
        <w:t xml:space="preserve">Mutual Recognition Arrangement (MRA) dengan International Laboratory Accreditation Cooperation (ILAC), dan </w:t>
      </w:r>
      <w:r w:rsidR="0095738B" w:rsidRPr="00676BA9">
        <w:rPr>
          <w:rFonts w:ascii="Arial" w:eastAsiaTheme="minorEastAsia" w:hAnsi="Arial" w:cs="Arial"/>
          <w:color w:val="000000"/>
          <w:sz w:val="22"/>
          <w:szCs w:val="22"/>
        </w:rPr>
        <w:t>1</w:t>
      </w:r>
      <w:r w:rsidR="009A0ED3">
        <w:rPr>
          <w:rFonts w:ascii="Arial" w:eastAsiaTheme="minorEastAsia" w:hAnsi="Arial" w:cs="Arial"/>
          <w:color w:val="000000"/>
          <w:sz w:val="22"/>
          <w:szCs w:val="22"/>
        </w:rPr>
        <w:t>9</w:t>
      </w:r>
      <w:r w:rsidRPr="00676BA9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="003772B0" w:rsidRPr="00676BA9">
        <w:rPr>
          <w:rFonts w:ascii="Arial" w:eastAsiaTheme="minorEastAsia" w:hAnsi="Arial" w:cs="Arial"/>
          <w:color w:val="000000"/>
          <w:sz w:val="22"/>
          <w:szCs w:val="22"/>
        </w:rPr>
        <w:t>s</w:t>
      </w:r>
      <w:r w:rsidR="003772B0">
        <w:rPr>
          <w:rFonts w:ascii="Arial" w:eastAsiaTheme="minorEastAsia" w:hAnsi="Arial" w:cs="Arial"/>
          <w:color w:val="000000"/>
          <w:sz w:val="22"/>
          <w:szCs w:val="22"/>
        </w:rPr>
        <w:t xml:space="preserve">kema dalam </w:t>
      </w:r>
      <w:r w:rsidRPr="00B34A3B">
        <w:rPr>
          <w:rFonts w:ascii="Arial" w:eastAsiaTheme="minorEastAsia" w:hAnsi="Arial" w:cs="Arial"/>
          <w:color w:val="000000"/>
          <w:sz w:val="22"/>
          <w:szCs w:val="22"/>
        </w:rPr>
        <w:t xml:space="preserve">MRA dengan Asia Pacific Accreditation Cooperation (APAC). Melalui saling pengakuan ini, </w:t>
      </w:r>
      <w:r w:rsidR="003772B0">
        <w:rPr>
          <w:rFonts w:ascii="Arial" w:eastAsiaTheme="minorEastAsia" w:hAnsi="Arial" w:cs="Arial"/>
          <w:color w:val="000000"/>
          <w:sz w:val="22"/>
          <w:szCs w:val="22"/>
        </w:rPr>
        <w:t>LPK yang di</w:t>
      </w:r>
      <w:r w:rsidRPr="00B34A3B">
        <w:rPr>
          <w:rFonts w:ascii="Arial" w:eastAsiaTheme="minorEastAsia" w:hAnsi="Arial" w:cs="Arial"/>
          <w:color w:val="000000"/>
          <w:sz w:val="22"/>
          <w:szCs w:val="22"/>
        </w:rPr>
        <w:t xml:space="preserve">akreditasi KAN </w:t>
      </w:r>
      <w:r w:rsidR="003772B0">
        <w:rPr>
          <w:rFonts w:ascii="Arial" w:eastAsiaTheme="minorEastAsia" w:hAnsi="Arial" w:cs="Arial"/>
          <w:color w:val="000000"/>
          <w:sz w:val="22"/>
          <w:szCs w:val="22"/>
        </w:rPr>
        <w:t xml:space="preserve">juga </w:t>
      </w:r>
      <w:r w:rsidRPr="00B34A3B">
        <w:rPr>
          <w:rFonts w:ascii="Arial" w:eastAsiaTheme="minorEastAsia" w:hAnsi="Arial" w:cs="Arial"/>
          <w:color w:val="000000"/>
          <w:sz w:val="22"/>
          <w:szCs w:val="22"/>
        </w:rPr>
        <w:t>diakui oleh sesama anggota organisasi IAF, ILAC, maupun APAC untuk skema-skema tersebut.</w:t>
      </w:r>
    </w:p>
    <w:p w14:paraId="15FD57A6" w14:textId="09B916FC" w:rsidR="00B34A3B" w:rsidRDefault="00B34A3B" w:rsidP="00457EB4">
      <w:pPr>
        <w:spacing w:after="12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B34A3B">
        <w:rPr>
          <w:rFonts w:ascii="Arial" w:eastAsiaTheme="minorEastAsia" w:hAnsi="Arial" w:cs="Arial"/>
          <w:color w:val="000000"/>
          <w:sz w:val="22"/>
          <w:szCs w:val="22"/>
        </w:rPr>
        <w:t xml:space="preserve">Dalam kesempatan yang sama, turut hadir LPK PT Pulau Sambu Guntung yang menyampaikan manfaat yang dirasakan </w:t>
      </w:r>
      <w:r w:rsidR="003772B0">
        <w:rPr>
          <w:rFonts w:ascii="Arial" w:eastAsiaTheme="minorEastAsia" w:hAnsi="Arial" w:cs="Arial"/>
          <w:color w:val="000000"/>
          <w:sz w:val="22"/>
          <w:szCs w:val="22"/>
        </w:rPr>
        <w:t xml:space="preserve">dari </w:t>
      </w:r>
      <w:r w:rsidRPr="00B34A3B">
        <w:rPr>
          <w:rFonts w:ascii="Arial" w:eastAsiaTheme="minorEastAsia" w:hAnsi="Arial" w:cs="Arial"/>
          <w:color w:val="000000"/>
          <w:sz w:val="22"/>
          <w:szCs w:val="22"/>
        </w:rPr>
        <w:t>penerapan akreditasi dari KAN. Adapun</w:t>
      </w:r>
      <w:r w:rsidR="00986330">
        <w:rPr>
          <w:rFonts w:ascii="Arial" w:eastAsiaTheme="minorEastAsia" w:hAnsi="Arial" w:cs="Arial"/>
          <w:color w:val="000000"/>
          <w:sz w:val="22"/>
          <w:szCs w:val="22"/>
        </w:rPr>
        <w:t>,</w:t>
      </w:r>
      <w:r w:rsidRPr="00B34A3B">
        <w:rPr>
          <w:rFonts w:ascii="Arial" w:eastAsiaTheme="minorEastAsia" w:hAnsi="Arial" w:cs="Arial"/>
          <w:color w:val="000000"/>
          <w:sz w:val="22"/>
          <w:szCs w:val="22"/>
        </w:rPr>
        <w:t xml:space="preserve"> Asesor Kepala KAN, Dede Erawan membagikan peranan aturan keputusan dan pernyataan kesesuaian dalam bentuk keberterimaan produk Indonesia di pasar global.</w:t>
      </w:r>
    </w:p>
    <w:p w14:paraId="2D508FDC" w14:textId="52A949D6" w:rsidR="00B34A3B" w:rsidRPr="00285421" w:rsidRDefault="00A1035D" w:rsidP="00457EB4">
      <w:pPr>
        <w:spacing w:after="12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 xml:space="preserve">Pertemuan teknis laboratorium, penyelenggara uji profisiensi, dan produsen bahan acuan </w:t>
      </w:r>
      <w:r w:rsidR="00285421">
        <w:rPr>
          <w:rFonts w:ascii="Arial" w:eastAsiaTheme="minorEastAsia" w:hAnsi="Arial" w:cs="Arial"/>
          <w:color w:val="000000"/>
          <w:sz w:val="22"/>
          <w:szCs w:val="22"/>
        </w:rPr>
        <w:t xml:space="preserve">dijadwalkan sebanyak tiga kali dalam tahun 2024. Pertemuan yang pertama ini dihadiri </w:t>
      </w:r>
      <w:r w:rsidR="00285421" w:rsidRPr="00285421">
        <w:rPr>
          <w:rFonts w:ascii="Arial" w:eastAsiaTheme="minorEastAsia" w:hAnsi="Arial" w:cs="Arial"/>
          <w:color w:val="000000"/>
          <w:sz w:val="22"/>
          <w:szCs w:val="22"/>
        </w:rPr>
        <w:t>165 peserta yang merupakan perwakilan stakeholder laboratorium terakreditasi KAN dari wilayah barat Indonesia</w:t>
      </w:r>
      <w:r w:rsidR="00285421">
        <w:rPr>
          <w:rFonts w:ascii="Arial" w:eastAsiaTheme="minorEastAsia" w:hAnsi="Arial" w:cs="Arial"/>
          <w:color w:val="000000"/>
          <w:sz w:val="22"/>
          <w:szCs w:val="22"/>
        </w:rPr>
        <w:t xml:space="preserve">. Diharapkan, LPK terakreditasi dapat </w:t>
      </w:r>
      <w:r w:rsidR="00285421" w:rsidRPr="00285421">
        <w:rPr>
          <w:rFonts w:ascii="Arial" w:eastAsiaTheme="minorEastAsia" w:hAnsi="Arial" w:cs="Arial"/>
          <w:color w:val="000000"/>
          <w:sz w:val="22"/>
          <w:szCs w:val="22"/>
        </w:rPr>
        <w:t xml:space="preserve">berbagi informasi, berkoordinasi, dan </w:t>
      </w:r>
      <w:r w:rsidR="00285421">
        <w:rPr>
          <w:rFonts w:ascii="Arial" w:eastAsiaTheme="minorEastAsia" w:hAnsi="Arial" w:cs="Arial"/>
          <w:color w:val="000000"/>
          <w:sz w:val="22"/>
          <w:szCs w:val="22"/>
        </w:rPr>
        <w:t xml:space="preserve">membangun </w:t>
      </w:r>
      <w:r w:rsidR="00285421" w:rsidRPr="00285421">
        <w:rPr>
          <w:rFonts w:ascii="Arial" w:eastAsiaTheme="minorEastAsia" w:hAnsi="Arial" w:cs="Arial"/>
          <w:color w:val="000000"/>
          <w:sz w:val="22"/>
          <w:szCs w:val="22"/>
        </w:rPr>
        <w:t>sinergi antar pemangku kepentingan akreditasi dan penilaian kesesuaian sehingga keberterimaan akreditasi dapat berdampak sebesar-besarnya</w:t>
      </w:r>
      <w:r w:rsidR="00285421">
        <w:rPr>
          <w:rFonts w:ascii="Arial" w:eastAsiaTheme="minorEastAsia" w:hAnsi="Arial" w:cs="Arial"/>
          <w:color w:val="000000"/>
          <w:sz w:val="22"/>
          <w:szCs w:val="22"/>
        </w:rPr>
        <w:t xml:space="preserve"> bagi kemajuan bangsa. </w:t>
      </w:r>
    </w:p>
    <w:p w14:paraId="44228805" w14:textId="77777777" w:rsidR="008F0769" w:rsidRDefault="008F0769" w:rsidP="00457EB4">
      <w:pPr>
        <w:spacing w:after="120"/>
        <w:jc w:val="both"/>
        <w:rPr>
          <w:rFonts w:ascii="Arial" w:eastAsiaTheme="minorEastAsia" w:hAnsi="Arial" w:cs="Arial"/>
          <w:sz w:val="22"/>
          <w:szCs w:val="22"/>
          <w:lang w:val="sv-SE"/>
        </w:rPr>
      </w:pPr>
    </w:p>
    <w:p w14:paraId="65DB7A51" w14:textId="77777777" w:rsidR="00291786" w:rsidRDefault="00291786" w:rsidP="00457EB4">
      <w:pPr>
        <w:spacing w:after="120"/>
        <w:jc w:val="both"/>
        <w:rPr>
          <w:rFonts w:ascii="Arial" w:eastAsiaTheme="minorEastAsia" w:hAnsi="Arial" w:cs="Arial"/>
          <w:sz w:val="22"/>
          <w:szCs w:val="22"/>
          <w:lang w:val="sv-SE"/>
        </w:rPr>
      </w:pPr>
    </w:p>
    <w:p w14:paraId="45CB0C5B" w14:textId="75177D2F" w:rsidR="001722D5" w:rsidRPr="00A70206" w:rsidRDefault="00B34A3B" w:rsidP="00457EB4">
      <w:pPr>
        <w:jc w:val="both"/>
        <w:rPr>
          <w:rFonts w:ascii="Arial" w:eastAsiaTheme="minorEastAsia" w:hAnsi="Arial" w:cs="Arial"/>
          <w:b/>
          <w:sz w:val="22"/>
          <w:szCs w:val="22"/>
          <w:u w:val="single"/>
          <w:lang w:val="en-ID"/>
        </w:rPr>
      </w:pPr>
      <w:r w:rsidRPr="00A70206">
        <w:rPr>
          <w:rFonts w:ascii="Arial" w:eastAsia="Arial" w:hAnsi="Arial" w:cs="Arial"/>
          <w:b/>
          <w:sz w:val="22"/>
          <w:szCs w:val="22"/>
          <w:u w:val="single"/>
          <w:lang w:val="en-ID"/>
        </w:rPr>
        <w:t>Pekanbaru</w:t>
      </w:r>
      <w:r w:rsidR="001722D5" w:rsidRPr="00A70206">
        <w:rPr>
          <w:rFonts w:ascii="Arial" w:eastAsia="Arial" w:hAnsi="Arial" w:cs="Arial"/>
          <w:b/>
          <w:sz w:val="22"/>
          <w:szCs w:val="22"/>
          <w:u w:val="single"/>
          <w:lang w:val="en-ID"/>
        </w:rPr>
        <w:t xml:space="preserve">, </w:t>
      </w:r>
      <w:r w:rsidRPr="00A70206">
        <w:rPr>
          <w:rFonts w:ascii="Arial" w:eastAsia="Arial" w:hAnsi="Arial" w:cs="Arial"/>
          <w:b/>
          <w:sz w:val="22"/>
          <w:szCs w:val="22"/>
          <w:u w:val="single"/>
          <w:lang w:val="en-ID"/>
        </w:rPr>
        <w:t>7</w:t>
      </w:r>
      <w:r w:rsidR="001722D5" w:rsidRPr="00A70206">
        <w:rPr>
          <w:rFonts w:ascii="Arial" w:eastAsia="Arial" w:hAnsi="Arial" w:cs="Arial"/>
          <w:b/>
          <w:sz w:val="22"/>
          <w:szCs w:val="22"/>
          <w:u w:val="single"/>
          <w:lang w:val="en-ID"/>
        </w:rPr>
        <w:t xml:space="preserve"> </w:t>
      </w:r>
      <w:r w:rsidRPr="00A70206">
        <w:rPr>
          <w:rFonts w:ascii="Arial" w:eastAsia="Arial" w:hAnsi="Arial" w:cs="Arial"/>
          <w:b/>
          <w:sz w:val="22"/>
          <w:szCs w:val="22"/>
          <w:u w:val="single"/>
          <w:lang w:val="en-ID"/>
        </w:rPr>
        <w:t>Maret</w:t>
      </w:r>
      <w:r w:rsidR="001722D5" w:rsidRPr="00A70206">
        <w:rPr>
          <w:rFonts w:ascii="Arial" w:eastAsia="Arial" w:hAnsi="Arial" w:cs="Arial"/>
          <w:b/>
          <w:sz w:val="22"/>
          <w:szCs w:val="22"/>
          <w:u w:val="single"/>
          <w:lang w:val="en-ID"/>
        </w:rPr>
        <w:t xml:space="preserve"> 2024</w:t>
      </w:r>
    </w:p>
    <w:p w14:paraId="19A5C9CD" w14:textId="77777777" w:rsidR="001722D5" w:rsidRPr="00A70206" w:rsidRDefault="001722D5" w:rsidP="00457EB4">
      <w:pPr>
        <w:jc w:val="both"/>
        <w:rPr>
          <w:rFonts w:ascii="Arial" w:eastAsia="Arial" w:hAnsi="Arial" w:cs="Arial"/>
          <w:b/>
          <w:bCs/>
          <w:sz w:val="22"/>
          <w:szCs w:val="22"/>
          <w:lang w:val="en-ID"/>
        </w:rPr>
      </w:pPr>
      <w:r w:rsidRPr="00A70206">
        <w:rPr>
          <w:rFonts w:ascii="Arial" w:eastAsia="Arial" w:hAnsi="Arial" w:cs="Arial"/>
          <w:b/>
          <w:bCs/>
          <w:sz w:val="22"/>
          <w:szCs w:val="22"/>
          <w:lang w:val="en-ID"/>
        </w:rPr>
        <w:t>Kontak Narahubung:</w:t>
      </w:r>
    </w:p>
    <w:p w14:paraId="2A40347F" w14:textId="5A02DC4C" w:rsidR="0095738B" w:rsidRPr="0095738B" w:rsidRDefault="0095738B" w:rsidP="0095738B">
      <w:pPr>
        <w:jc w:val="both"/>
        <w:rPr>
          <w:rFonts w:ascii="Arial" w:eastAsia="Arial" w:hAnsi="Arial" w:cs="Arial"/>
          <w:sz w:val="22"/>
          <w:szCs w:val="22"/>
          <w:lang w:val="en-ID"/>
        </w:rPr>
      </w:pPr>
      <w:r w:rsidRPr="0095738B">
        <w:rPr>
          <w:rFonts w:ascii="Arial" w:eastAsia="Arial" w:hAnsi="Arial" w:cs="Arial"/>
          <w:sz w:val="22"/>
          <w:szCs w:val="22"/>
          <w:lang w:val="en-ID"/>
        </w:rPr>
        <w:t>Analis Standardisasi Ahli Madya</w:t>
      </w:r>
      <w:r>
        <w:rPr>
          <w:rFonts w:ascii="Arial" w:eastAsia="Arial" w:hAnsi="Arial" w:cs="Arial"/>
          <w:sz w:val="22"/>
          <w:szCs w:val="22"/>
          <w:lang w:val="en-ID"/>
        </w:rPr>
        <w:t xml:space="preserve"> BSN</w:t>
      </w:r>
    </w:p>
    <w:p w14:paraId="7C2AA647" w14:textId="77777777" w:rsidR="0095738B" w:rsidRPr="0095738B" w:rsidRDefault="0095738B" w:rsidP="0095738B">
      <w:pPr>
        <w:jc w:val="both"/>
        <w:rPr>
          <w:rFonts w:ascii="Arial" w:eastAsia="Arial" w:hAnsi="Arial" w:cs="Arial"/>
          <w:sz w:val="22"/>
          <w:szCs w:val="22"/>
          <w:lang w:val="en-ID"/>
        </w:rPr>
      </w:pPr>
      <w:r w:rsidRPr="0095738B">
        <w:rPr>
          <w:rFonts w:ascii="Arial" w:eastAsia="Arial" w:hAnsi="Arial" w:cs="Arial"/>
          <w:sz w:val="22"/>
          <w:szCs w:val="22"/>
          <w:lang w:val="en-ID"/>
        </w:rPr>
        <w:t>Dea Winiarti</w:t>
      </w:r>
    </w:p>
    <w:p w14:paraId="0B39F033" w14:textId="77777777" w:rsidR="0095738B" w:rsidRPr="00A70206" w:rsidRDefault="0095738B" w:rsidP="0095738B">
      <w:pPr>
        <w:jc w:val="both"/>
        <w:rPr>
          <w:rFonts w:ascii="Arial" w:eastAsia="Arial" w:hAnsi="Arial" w:cs="Arial"/>
          <w:sz w:val="22"/>
          <w:szCs w:val="22"/>
          <w:lang w:val="en-ID"/>
        </w:rPr>
      </w:pPr>
      <w:r w:rsidRPr="00A70206">
        <w:rPr>
          <w:rFonts w:ascii="Arial" w:eastAsia="Arial" w:hAnsi="Arial" w:cs="Arial"/>
          <w:sz w:val="22"/>
          <w:szCs w:val="22"/>
          <w:lang w:val="en-ID"/>
        </w:rPr>
        <w:t>Email: dea@bsn.go.id</w:t>
      </w:r>
    </w:p>
    <w:p w14:paraId="0DF4C655" w14:textId="77777777" w:rsidR="0095738B" w:rsidRPr="00A70206" w:rsidRDefault="0095738B" w:rsidP="00457EB4">
      <w:pPr>
        <w:jc w:val="both"/>
        <w:rPr>
          <w:rFonts w:ascii="Arial" w:eastAsia="Arial" w:hAnsi="Arial" w:cs="Arial"/>
          <w:sz w:val="22"/>
          <w:szCs w:val="22"/>
          <w:lang w:val="en-ID"/>
        </w:rPr>
      </w:pPr>
    </w:p>
    <w:p w14:paraId="083B8B41" w14:textId="69EB9660" w:rsidR="001722D5" w:rsidRPr="008F0769" w:rsidRDefault="001722D5" w:rsidP="00457EB4">
      <w:pPr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F0769">
        <w:rPr>
          <w:rFonts w:ascii="Arial" w:eastAsia="Arial" w:hAnsi="Arial" w:cs="Arial"/>
          <w:sz w:val="22"/>
          <w:szCs w:val="22"/>
          <w:lang w:val="pt-BR"/>
        </w:rPr>
        <w:t>Pranata Humas Ahli M</w:t>
      </w:r>
      <w:r w:rsidR="00B34A3B">
        <w:rPr>
          <w:rFonts w:ascii="Arial" w:eastAsia="Arial" w:hAnsi="Arial" w:cs="Arial"/>
          <w:sz w:val="22"/>
          <w:szCs w:val="22"/>
          <w:lang w:val="pt-BR"/>
        </w:rPr>
        <w:t>uda</w:t>
      </w:r>
      <w:r w:rsidRPr="008F0769">
        <w:rPr>
          <w:rFonts w:ascii="Arial" w:eastAsia="Arial" w:hAnsi="Arial" w:cs="Arial"/>
          <w:sz w:val="22"/>
          <w:szCs w:val="22"/>
          <w:lang w:val="pt-BR"/>
        </w:rPr>
        <w:t xml:space="preserve"> BSN</w:t>
      </w:r>
    </w:p>
    <w:p w14:paraId="6F59DE8E" w14:textId="7D3BFEB8" w:rsidR="001722D5" w:rsidRPr="0095738B" w:rsidRDefault="00B34A3B" w:rsidP="00457EB4">
      <w:pPr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5738B">
        <w:rPr>
          <w:rFonts w:ascii="Arial" w:eastAsia="Arial" w:hAnsi="Arial" w:cs="Arial"/>
          <w:sz w:val="22"/>
          <w:szCs w:val="22"/>
          <w:lang w:val="pt-BR"/>
        </w:rPr>
        <w:t>Arif Widyantoro</w:t>
      </w:r>
    </w:p>
    <w:p w14:paraId="65BBD24A" w14:textId="5A9C5489" w:rsidR="001722D5" w:rsidRPr="00A70206" w:rsidRDefault="001722D5" w:rsidP="00457EB4">
      <w:pPr>
        <w:jc w:val="both"/>
        <w:rPr>
          <w:rFonts w:ascii="Arial" w:eastAsia="Arial" w:hAnsi="Arial" w:cs="Arial"/>
          <w:sz w:val="22"/>
          <w:szCs w:val="22"/>
          <w:lang w:val="en-ID"/>
        </w:rPr>
      </w:pPr>
      <w:r w:rsidRPr="00A70206">
        <w:rPr>
          <w:rFonts w:ascii="Arial" w:eastAsia="Arial" w:hAnsi="Arial" w:cs="Arial"/>
          <w:sz w:val="22"/>
          <w:szCs w:val="22"/>
          <w:lang w:val="en-ID"/>
        </w:rPr>
        <w:t xml:space="preserve">Email: </w:t>
      </w:r>
      <w:hyperlink r:id="rId9" w:history="1">
        <w:r w:rsidR="0095738B" w:rsidRPr="00A70206">
          <w:rPr>
            <w:rStyle w:val="Hyperlink"/>
            <w:rFonts w:ascii="Arial" w:eastAsia="Arial" w:hAnsi="Arial" w:cs="Arial"/>
            <w:color w:val="auto"/>
            <w:sz w:val="22"/>
            <w:szCs w:val="22"/>
            <w:u w:val="none"/>
            <w:lang w:val="en-ID"/>
          </w:rPr>
          <w:t>arif.widyantoro@bsn.go.id</w:t>
        </w:r>
      </w:hyperlink>
    </w:p>
    <w:p w14:paraId="7B84CD1C" w14:textId="77777777" w:rsidR="0095738B" w:rsidRPr="00A70206" w:rsidRDefault="0095738B" w:rsidP="00457EB4">
      <w:pPr>
        <w:jc w:val="both"/>
        <w:rPr>
          <w:rFonts w:ascii="Arial" w:eastAsia="Arial" w:hAnsi="Arial" w:cs="Arial"/>
          <w:sz w:val="22"/>
          <w:szCs w:val="22"/>
          <w:lang w:val="en-ID"/>
        </w:rPr>
      </w:pPr>
    </w:p>
    <w:p w14:paraId="7CCA5A0E" w14:textId="77777777" w:rsidR="00280913" w:rsidRPr="00A70206" w:rsidRDefault="00280913" w:rsidP="00457EB4">
      <w:pPr>
        <w:tabs>
          <w:tab w:val="left" w:pos="993"/>
          <w:tab w:val="left" w:pos="1530"/>
          <w:tab w:val="left" w:pos="4536"/>
        </w:tabs>
        <w:spacing w:line="360" w:lineRule="auto"/>
        <w:jc w:val="both"/>
        <w:rPr>
          <w:rFonts w:ascii="Arial" w:hAnsi="Arial" w:cs="Arial"/>
          <w:sz w:val="22"/>
          <w:lang w:val="en-ID"/>
        </w:rPr>
      </w:pPr>
    </w:p>
    <w:sectPr w:rsidR="00280913" w:rsidRPr="00A70206" w:rsidSect="00A604F6">
      <w:pgSz w:w="11906" w:h="16838" w:code="9"/>
      <w:pgMar w:top="2410" w:right="1416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AB7B9" w14:textId="77777777" w:rsidR="009C5AEB" w:rsidRDefault="009C5AEB" w:rsidP="00E1716B">
      <w:r>
        <w:separator/>
      </w:r>
    </w:p>
  </w:endnote>
  <w:endnote w:type="continuationSeparator" w:id="0">
    <w:p w14:paraId="2FE026EE" w14:textId="77777777" w:rsidR="009C5AEB" w:rsidRDefault="009C5AEB" w:rsidP="00E1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0BD6" w14:textId="77777777" w:rsidR="009C5AEB" w:rsidRDefault="009C5AEB" w:rsidP="00E1716B">
      <w:r>
        <w:separator/>
      </w:r>
    </w:p>
  </w:footnote>
  <w:footnote w:type="continuationSeparator" w:id="0">
    <w:p w14:paraId="6A15BE19" w14:textId="77777777" w:rsidR="009C5AEB" w:rsidRDefault="009C5AEB" w:rsidP="00E17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830CE"/>
    <w:multiLevelType w:val="hybridMultilevel"/>
    <w:tmpl w:val="F7422E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061BD"/>
    <w:multiLevelType w:val="hybridMultilevel"/>
    <w:tmpl w:val="C028448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4081C"/>
    <w:multiLevelType w:val="hybridMultilevel"/>
    <w:tmpl w:val="A54492EA"/>
    <w:lvl w:ilvl="0" w:tplc="E086F7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00E05"/>
    <w:multiLevelType w:val="hybridMultilevel"/>
    <w:tmpl w:val="12DA80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47DB1"/>
    <w:multiLevelType w:val="hybridMultilevel"/>
    <w:tmpl w:val="84CAA9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939052">
    <w:abstractNumId w:val="3"/>
  </w:num>
  <w:num w:numId="2" w16cid:durableId="1864515073">
    <w:abstractNumId w:val="4"/>
  </w:num>
  <w:num w:numId="3" w16cid:durableId="1334408169">
    <w:abstractNumId w:val="2"/>
  </w:num>
  <w:num w:numId="4" w16cid:durableId="621887404">
    <w:abstractNumId w:val="1"/>
  </w:num>
  <w:num w:numId="5" w16cid:durableId="1877965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16B"/>
    <w:rsid w:val="00010919"/>
    <w:rsid w:val="000159AA"/>
    <w:rsid w:val="00025D7D"/>
    <w:rsid w:val="00091B3E"/>
    <w:rsid w:val="000A1C0A"/>
    <w:rsid w:val="000E2C1D"/>
    <w:rsid w:val="000F1205"/>
    <w:rsid w:val="000F7C86"/>
    <w:rsid w:val="001031B0"/>
    <w:rsid w:val="00112B8E"/>
    <w:rsid w:val="00113202"/>
    <w:rsid w:val="00121621"/>
    <w:rsid w:val="00132E7B"/>
    <w:rsid w:val="00134AFF"/>
    <w:rsid w:val="001403C7"/>
    <w:rsid w:val="0014472A"/>
    <w:rsid w:val="00145EDC"/>
    <w:rsid w:val="001722D5"/>
    <w:rsid w:val="00177E1E"/>
    <w:rsid w:val="0019447C"/>
    <w:rsid w:val="00197503"/>
    <w:rsid w:val="001F28D6"/>
    <w:rsid w:val="0021267F"/>
    <w:rsid w:val="00237049"/>
    <w:rsid w:val="00241423"/>
    <w:rsid w:val="002519A6"/>
    <w:rsid w:val="00261FCC"/>
    <w:rsid w:val="002654ED"/>
    <w:rsid w:val="00280913"/>
    <w:rsid w:val="00282B41"/>
    <w:rsid w:val="00285421"/>
    <w:rsid w:val="00291786"/>
    <w:rsid w:val="002919AC"/>
    <w:rsid w:val="002D0AC6"/>
    <w:rsid w:val="002D3578"/>
    <w:rsid w:val="002F4791"/>
    <w:rsid w:val="00300B64"/>
    <w:rsid w:val="00320501"/>
    <w:rsid w:val="00342A39"/>
    <w:rsid w:val="003615C3"/>
    <w:rsid w:val="003772B0"/>
    <w:rsid w:val="00384D03"/>
    <w:rsid w:val="00392158"/>
    <w:rsid w:val="003B1A44"/>
    <w:rsid w:val="003C1512"/>
    <w:rsid w:val="003D52F0"/>
    <w:rsid w:val="003D5738"/>
    <w:rsid w:val="003E00EA"/>
    <w:rsid w:val="003E0B90"/>
    <w:rsid w:val="003E1075"/>
    <w:rsid w:val="003E54B4"/>
    <w:rsid w:val="003F3795"/>
    <w:rsid w:val="003F6CC9"/>
    <w:rsid w:val="00405B01"/>
    <w:rsid w:val="00420898"/>
    <w:rsid w:val="0044369A"/>
    <w:rsid w:val="00452EB7"/>
    <w:rsid w:val="00457EB4"/>
    <w:rsid w:val="00472A66"/>
    <w:rsid w:val="004737B6"/>
    <w:rsid w:val="00475CC2"/>
    <w:rsid w:val="00496C40"/>
    <w:rsid w:val="004B3FDC"/>
    <w:rsid w:val="004B45D2"/>
    <w:rsid w:val="004F2274"/>
    <w:rsid w:val="004F2C1E"/>
    <w:rsid w:val="004F3AF0"/>
    <w:rsid w:val="005155C1"/>
    <w:rsid w:val="00527F05"/>
    <w:rsid w:val="005713BB"/>
    <w:rsid w:val="005815C0"/>
    <w:rsid w:val="0059476B"/>
    <w:rsid w:val="005A58FD"/>
    <w:rsid w:val="005D3D72"/>
    <w:rsid w:val="005D447C"/>
    <w:rsid w:val="005E32C5"/>
    <w:rsid w:val="005F62EA"/>
    <w:rsid w:val="00610F75"/>
    <w:rsid w:val="00632BAF"/>
    <w:rsid w:val="0064334C"/>
    <w:rsid w:val="00657AEB"/>
    <w:rsid w:val="00676BA9"/>
    <w:rsid w:val="006B0480"/>
    <w:rsid w:val="006B1D65"/>
    <w:rsid w:val="006B66FA"/>
    <w:rsid w:val="006B7F86"/>
    <w:rsid w:val="006C3DBC"/>
    <w:rsid w:val="006C52A4"/>
    <w:rsid w:val="006C7392"/>
    <w:rsid w:val="006F489F"/>
    <w:rsid w:val="00711FB3"/>
    <w:rsid w:val="00731DBA"/>
    <w:rsid w:val="007408F6"/>
    <w:rsid w:val="00742DE9"/>
    <w:rsid w:val="00755679"/>
    <w:rsid w:val="00760243"/>
    <w:rsid w:val="00763BB5"/>
    <w:rsid w:val="007712C8"/>
    <w:rsid w:val="00776EDD"/>
    <w:rsid w:val="007B26BC"/>
    <w:rsid w:val="007E4B99"/>
    <w:rsid w:val="007F2ECC"/>
    <w:rsid w:val="007F344A"/>
    <w:rsid w:val="008260F1"/>
    <w:rsid w:val="00837142"/>
    <w:rsid w:val="00860F05"/>
    <w:rsid w:val="00870DD4"/>
    <w:rsid w:val="00884988"/>
    <w:rsid w:val="008A33D1"/>
    <w:rsid w:val="008B0AAA"/>
    <w:rsid w:val="008C5789"/>
    <w:rsid w:val="008C5CD0"/>
    <w:rsid w:val="008C6202"/>
    <w:rsid w:val="008C65EB"/>
    <w:rsid w:val="008D7CBC"/>
    <w:rsid w:val="008E7BA3"/>
    <w:rsid w:val="008F0769"/>
    <w:rsid w:val="00907082"/>
    <w:rsid w:val="00954541"/>
    <w:rsid w:val="0095738B"/>
    <w:rsid w:val="00986330"/>
    <w:rsid w:val="009A0ED3"/>
    <w:rsid w:val="009A39D2"/>
    <w:rsid w:val="009A551A"/>
    <w:rsid w:val="009C47CF"/>
    <w:rsid w:val="009C5AEB"/>
    <w:rsid w:val="009D134E"/>
    <w:rsid w:val="00A1035D"/>
    <w:rsid w:val="00A17543"/>
    <w:rsid w:val="00A31945"/>
    <w:rsid w:val="00A323C2"/>
    <w:rsid w:val="00A3266F"/>
    <w:rsid w:val="00A4479B"/>
    <w:rsid w:val="00A47757"/>
    <w:rsid w:val="00A604F6"/>
    <w:rsid w:val="00A70206"/>
    <w:rsid w:val="00A75D58"/>
    <w:rsid w:val="00A82149"/>
    <w:rsid w:val="00AA4123"/>
    <w:rsid w:val="00AA7001"/>
    <w:rsid w:val="00AA78EE"/>
    <w:rsid w:val="00AA7CC3"/>
    <w:rsid w:val="00AC48DB"/>
    <w:rsid w:val="00AC7D91"/>
    <w:rsid w:val="00AF5811"/>
    <w:rsid w:val="00B20491"/>
    <w:rsid w:val="00B2172A"/>
    <w:rsid w:val="00B31F10"/>
    <w:rsid w:val="00B34A3B"/>
    <w:rsid w:val="00B35FF7"/>
    <w:rsid w:val="00B869ED"/>
    <w:rsid w:val="00BC586B"/>
    <w:rsid w:val="00BE0B16"/>
    <w:rsid w:val="00BF6D75"/>
    <w:rsid w:val="00C0169D"/>
    <w:rsid w:val="00C329F0"/>
    <w:rsid w:val="00C35BBB"/>
    <w:rsid w:val="00C8075A"/>
    <w:rsid w:val="00C81373"/>
    <w:rsid w:val="00CA3EDD"/>
    <w:rsid w:val="00CB696D"/>
    <w:rsid w:val="00D304BA"/>
    <w:rsid w:val="00D476DE"/>
    <w:rsid w:val="00D47C3E"/>
    <w:rsid w:val="00D5516A"/>
    <w:rsid w:val="00D731A3"/>
    <w:rsid w:val="00D769FE"/>
    <w:rsid w:val="00D82683"/>
    <w:rsid w:val="00D928A2"/>
    <w:rsid w:val="00DA03AC"/>
    <w:rsid w:val="00DB2547"/>
    <w:rsid w:val="00DC3D03"/>
    <w:rsid w:val="00DE3C61"/>
    <w:rsid w:val="00DE5B06"/>
    <w:rsid w:val="00E1716B"/>
    <w:rsid w:val="00E224C5"/>
    <w:rsid w:val="00E25EFE"/>
    <w:rsid w:val="00E619D7"/>
    <w:rsid w:val="00E839DC"/>
    <w:rsid w:val="00F04C1D"/>
    <w:rsid w:val="00F576AC"/>
    <w:rsid w:val="00F84F90"/>
    <w:rsid w:val="00F90723"/>
    <w:rsid w:val="00F91D0D"/>
    <w:rsid w:val="00FB4EC5"/>
    <w:rsid w:val="00FE4D27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83C2F"/>
  <w15:docId w15:val="{52B568EE-9D43-44E7-82A2-689B0C07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158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7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16B"/>
  </w:style>
  <w:style w:type="paragraph" w:styleId="Footer">
    <w:name w:val="footer"/>
    <w:basedOn w:val="Normal"/>
    <w:link w:val="FooterChar"/>
    <w:uiPriority w:val="99"/>
    <w:unhideWhenUsed/>
    <w:rsid w:val="00E17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16B"/>
  </w:style>
  <w:style w:type="paragraph" w:styleId="EndnoteText">
    <w:name w:val="endnote text"/>
    <w:basedOn w:val="Normal"/>
    <w:link w:val="EndnoteTextChar"/>
    <w:uiPriority w:val="99"/>
    <w:semiHidden/>
    <w:unhideWhenUsed/>
    <w:rsid w:val="00C81373"/>
  </w:style>
  <w:style w:type="character" w:customStyle="1" w:styleId="EndnoteTextChar">
    <w:name w:val="Endnote Text Char"/>
    <w:link w:val="EndnoteText"/>
    <w:uiPriority w:val="99"/>
    <w:semiHidden/>
    <w:rsid w:val="00C81373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C81373"/>
    <w:rPr>
      <w:vertAlign w:val="superscript"/>
    </w:rPr>
  </w:style>
  <w:style w:type="character" w:customStyle="1" w:styleId="EmailStyle22">
    <w:name w:val="EmailStyle22"/>
    <w:semiHidden/>
    <w:rsid w:val="00392158"/>
    <w:rPr>
      <w:rFonts w:ascii="Arial" w:hAnsi="Arial" w:cs="Arial"/>
      <w:color w:val="auto"/>
      <w:sz w:val="20"/>
      <w:szCs w:val="20"/>
    </w:rPr>
  </w:style>
  <w:style w:type="paragraph" w:styleId="BodyTextIndent2">
    <w:name w:val="Body Text Indent 2"/>
    <w:basedOn w:val="Normal"/>
    <w:link w:val="BodyTextIndent2Char"/>
    <w:rsid w:val="00D47C3E"/>
    <w:pPr>
      <w:tabs>
        <w:tab w:val="left" w:pos="1440"/>
        <w:tab w:val="left" w:pos="2250"/>
        <w:tab w:val="left" w:pos="2340"/>
      </w:tabs>
      <w:overflowPunct w:val="0"/>
      <w:autoSpaceDE w:val="0"/>
      <w:autoSpaceDN w:val="0"/>
      <w:adjustRightInd w:val="0"/>
      <w:spacing w:before="240" w:after="80"/>
      <w:ind w:left="1440" w:hanging="1440"/>
      <w:jc w:val="both"/>
      <w:textAlignment w:val="baseline"/>
    </w:pPr>
    <w:rPr>
      <w:rFonts w:ascii="Arial Narrow" w:hAnsi="Arial Narrow" w:cs="Arial"/>
      <w:sz w:val="22"/>
    </w:rPr>
  </w:style>
  <w:style w:type="character" w:customStyle="1" w:styleId="BodyTextIndent2Char">
    <w:name w:val="Body Text Indent 2 Char"/>
    <w:link w:val="BodyTextIndent2"/>
    <w:rsid w:val="00D47C3E"/>
    <w:rPr>
      <w:rFonts w:ascii="Arial Narrow" w:eastAsia="Times New Roman" w:hAnsi="Arial Narrow" w:cs="Arial"/>
      <w:szCs w:val="20"/>
    </w:rPr>
  </w:style>
  <w:style w:type="table" w:styleId="TableGrid">
    <w:name w:val="Table Grid"/>
    <w:basedOn w:val="TableNormal"/>
    <w:uiPriority w:val="39"/>
    <w:rsid w:val="00B21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8091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809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2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C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C1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C1D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9573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if.widyantoro@bsn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C580-A800-474A-96E9-8309A812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</dc:creator>
  <cp:keywords/>
  <cp:lastModifiedBy>Microsoft Office User</cp:lastModifiedBy>
  <cp:revision>3</cp:revision>
  <cp:lastPrinted>2020-04-20T03:52:00Z</cp:lastPrinted>
  <dcterms:created xsi:type="dcterms:W3CDTF">2024-03-07T10:14:00Z</dcterms:created>
  <dcterms:modified xsi:type="dcterms:W3CDTF">2024-03-07T10:23:00Z</dcterms:modified>
</cp:coreProperties>
</file>